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55" w:rsidRDefault="00D41A3A" w:rsidP="00D41A3A">
      <w:pPr>
        <w:jc w:val="center"/>
        <w:rPr>
          <w:sz w:val="28"/>
        </w:rPr>
      </w:pPr>
      <w:r>
        <w:rPr>
          <w:sz w:val="28"/>
        </w:rPr>
        <w:t>Информацию по профилактике совершения преступлений с использованием информационно-телекоммуникационных технологий, в том числе телефонного мошенничества</w:t>
      </w:r>
    </w:p>
    <w:p w:rsidR="00D41A3A" w:rsidRDefault="00D41A3A" w:rsidP="00D41A3A">
      <w:pPr>
        <w:jc w:val="center"/>
        <w:rPr>
          <w:sz w:val="28"/>
        </w:rPr>
      </w:pPr>
    </w:p>
    <w:p w:rsidR="00D41A3A" w:rsidRDefault="00D41A3A" w:rsidP="00D41A3A">
      <w:pPr>
        <w:jc w:val="center"/>
      </w:pPr>
      <w:r>
        <w:rPr>
          <w:sz w:val="28"/>
        </w:rPr>
        <w:t xml:space="preserve">В разделе  «Финансовая грамотность»  </w:t>
      </w:r>
      <w:proofErr w:type="spellStart"/>
      <w:proofErr w:type="gramStart"/>
      <w:r>
        <w:rPr>
          <w:sz w:val="28"/>
        </w:rPr>
        <w:t>интернет-портала</w:t>
      </w:r>
      <w:proofErr w:type="spellEnd"/>
      <w:proofErr w:type="gramEnd"/>
      <w:r>
        <w:rPr>
          <w:sz w:val="28"/>
        </w:rPr>
        <w:t xml:space="preserve"> «Открытый бюджет Омской области» размещен комплект актуальных материалов</w:t>
      </w:r>
      <w:r>
        <w:br/>
      </w:r>
      <w:r>
        <w:rPr>
          <w:sz w:val="28"/>
        </w:rPr>
        <w:t>по профилактике совершения преступлений с использованием информационно-телекоммуникационных технологий, в том числе телефонного мошенничества</w:t>
      </w:r>
    </w:p>
    <w:p w:rsidR="00D41A3A" w:rsidRDefault="00D41A3A" w:rsidP="00D41A3A">
      <w:pPr>
        <w:jc w:val="center"/>
      </w:pPr>
      <w:r>
        <w:rPr>
          <w:sz w:val="28"/>
        </w:rPr>
        <w:t xml:space="preserve">по ссылке: </w:t>
      </w:r>
      <w:hyperlink r:id="rId4" w:history="1">
        <w:r>
          <w:rPr>
            <w:rStyle w:val="a3"/>
            <w:rFonts w:eastAsiaTheme="minorHAnsi"/>
            <w:sz w:val="28"/>
          </w:rPr>
          <w:t>https://budget.omsk.ifinmon.ru/finansovaya-gramotnost/poleznye-materialy/finansovaya-bezopasnost</w:t>
        </w:r>
      </w:hyperlink>
    </w:p>
    <w:p w:rsidR="00D41A3A" w:rsidRDefault="00D41A3A">
      <w:pPr>
        <w:jc w:val="center"/>
      </w:pPr>
    </w:p>
    <w:sectPr w:rsidR="00D41A3A" w:rsidSect="0019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A3A"/>
    <w:rsid w:val="00197055"/>
    <w:rsid w:val="00D4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41A3A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D41A3A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get.omsk.ifinmon.ru/finansovaya-gramotnost/poleznye-materialy/finansova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>administration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2024-10-08T05:26:00Z</dcterms:created>
  <dcterms:modified xsi:type="dcterms:W3CDTF">2024-10-08T05:34:00Z</dcterms:modified>
</cp:coreProperties>
</file>