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81" w:rsidRDefault="00772781" w:rsidP="00772781">
      <w:pPr>
        <w:pStyle w:val="a7"/>
        <w:ind w:firstLine="0"/>
        <w:jc w:val="center"/>
        <w:rPr>
          <w:caps/>
          <w:sz w:val="26"/>
          <w:szCs w:val="26"/>
        </w:rPr>
      </w:pPr>
      <w:r>
        <w:rPr>
          <w:caps/>
          <w:sz w:val="26"/>
          <w:szCs w:val="26"/>
        </w:rPr>
        <w:t>Совет НОВОРОЖДЕСТВЕНСКОГО сельского поселения</w:t>
      </w:r>
    </w:p>
    <w:p w:rsidR="00772781" w:rsidRDefault="00772781" w:rsidP="00772781">
      <w:pPr>
        <w:pStyle w:val="a7"/>
        <w:ind w:firstLine="0"/>
        <w:jc w:val="center"/>
        <w:rPr>
          <w:caps/>
          <w:sz w:val="26"/>
          <w:szCs w:val="26"/>
        </w:rPr>
      </w:pPr>
      <w:r>
        <w:rPr>
          <w:caps/>
          <w:sz w:val="26"/>
          <w:szCs w:val="26"/>
        </w:rPr>
        <w:t>Исилькульского муниципального района Омской области</w:t>
      </w:r>
    </w:p>
    <w:p w:rsidR="00772781" w:rsidRDefault="00772781" w:rsidP="00772781">
      <w:pPr>
        <w:pStyle w:val="a7"/>
        <w:ind w:firstLine="0"/>
        <w:jc w:val="center"/>
        <w:rPr>
          <w:sz w:val="26"/>
          <w:szCs w:val="26"/>
        </w:rPr>
      </w:pPr>
      <w:r>
        <w:rPr>
          <w:sz w:val="26"/>
          <w:szCs w:val="26"/>
        </w:rPr>
        <w:t>(шестьдесят вторая сессия четвертого созыва)</w:t>
      </w:r>
    </w:p>
    <w:p w:rsidR="00772781" w:rsidRDefault="00772781" w:rsidP="00772781">
      <w:pPr>
        <w:pStyle w:val="a7"/>
        <w:jc w:val="center"/>
        <w:rPr>
          <w:sz w:val="26"/>
          <w:szCs w:val="26"/>
        </w:rPr>
      </w:pPr>
    </w:p>
    <w:p w:rsidR="00772781" w:rsidRDefault="00772781" w:rsidP="00772781">
      <w:pPr>
        <w:jc w:val="center"/>
        <w:rPr>
          <w:b/>
          <w:sz w:val="28"/>
          <w:szCs w:val="28"/>
        </w:rPr>
      </w:pPr>
      <w:proofErr w:type="gramStart"/>
      <w:r>
        <w:rPr>
          <w:sz w:val="28"/>
          <w:szCs w:val="28"/>
        </w:rPr>
        <w:t>Р</w:t>
      </w:r>
      <w:proofErr w:type="gramEnd"/>
      <w:r>
        <w:rPr>
          <w:sz w:val="28"/>
          <w:szCs w:val="28"/>
        </w:rPr>
        <w:t xml:space="preserve"> Е Ш Е Н И Е           </w:t>
      </w:r>
    </w:p>
    <w:p w:rsidR="00772781" w:rsidRDefault="00772781" w:rsidP="00772781">
      <w:pPr>
        <w:pStyle w:val="a7"/>
        <w:ind w:firstLine="0"/>
        <w:rPr>
          <w:szCs w:val="28"/>
        </w:rPr>
      </w:pPr>
      <w:r>
        <w:rPr>
          <w:szCs w:val="28"/>
        </w:rPr>
        <w:t>от 19.08.2024 года                                                                                             № 45</w:t>
      </w:r>
    </w:p>
    <w:p w:rsidR="00772781" w:rsidRDefault="00772781" w:rsidP="00772781">
      <w:pPr>
        <w:pStyle w:val="a7"/>
        <w:ind w:firstLine="0"/>
        <w:rPr>
          <w:sz w:val="24"/>
          <w:szCs w:val="24"/>
        </w:rPr>
      </w:pPr>
      <w:r>
        <w:rPr>
          <w:sz w:val="24"/>
          <w:szCs w:val="24"/>
        </w:rPr>
        <w:t>с. Новорождественка</w:t>
      </w:r>
    </w:p>
    <w:tbl>
      <w:tblPr>
        <w:tblW w:w="9887" w:type="dxa"/>
        <w:jc w:val="center"/>
        <w:tblLook w:val="00A0"/>
      </w:tblPr>
      <w:tblGrid>
        <w:gridCol w:w="9887"/>
      </w:tblGrid>
      <w:tr w:rsidR="00772781" w:rsidTr="00772781">
        <w:trPr>
          <w:jc w:val="center"/>
        </w:trPr>
        <w:tc>
          <w:tcPr>
            <w:tcW w:w="9887" w:type="dxa"/>
          </w:tcPr>
          <w:p w:rsidR="00772781" w:rsidRDefault="00772781">
            <w:pPr>
              <w:widowControl w:val="0"/>
              <w:autoSpaceDE w:val="0"/>
              <w:autoSpaceDN w:val="0"/>
              <w:adjustRightInd w:val="0"/>
              <w:spacing w:line="276" w:lineRule="auto"/>
              <w:jc w:val="center"/>
              <w:outlineLvl w:val="0"/>
              <w:rPr>
                <w:sz w:val="28"/>
                <w:szCs w:val="28"/>
                <w:lang w:eastAsia="en-US"/>
              </w:rPr>
            </w:pPr>
          </w:p>
          <w:p w:rsidR="00772781" w:rsidRDefault="00772781">
            <w:pPr>
              <w:widowControl w:val="0"/>
              <w:autoSpaceDE w:val="0"/>
              <w:autoSpaceDN w:val="0"/>
              <w:adjustRightInd w:val="0"/>
              <w:spacing w:line="276" w:lineRule="auto"/>
              <w:jc w:val="center"/>
              <w:outlineLvl w:val="0"/>
              <w:rPr>
                <w:sz w:val="26"/>
                <w:szCs w:val="26"/>
                <w:lang w:eastAsia="en-US"/>
              </w:rPr>
            </w:pPr>
            <w:r>
              <w:rPr>
                <w:sz w:val="28"/>
                <w:szCs w:val="28"/>
                <w:lang w:eastAsia="en-US"/>
              </w:rPr>
              <w:tab/>
            </w:r>
            <w:r>
              <w:rPr>
                <w:sz w:val="28"/>
                <w:szCs w:val="28"/>
                <w:lang w:eastAsia="en-US"/>
              </w:rPr>
              <w:tab/>
              <w:t xml:space="preserve">      </w:t>
            </w:r>
          </w:p>
        </w:tc>
      </w:tr>
    </w:tbl>
    <w:p w:rsidR="00772781" w:rsidRDefault="00772781" w:rsidP="00772781">
      <w:pPr>
        <w:autoSpaceDE w:val="0"/>
        <w:autoSpaceDN w:val="0"/>
        <w:adjustRightInd w:val="0"/>
        <w:ind w:left="851" w:right="566" w:hanging="142"/>
        <w:jc w:val="center"/>
        <w:rPr>
          <w:bCs/>
          <w:sz w:val="28"/>
          <w:szCs w:val="28"/>
        </w:rPr>
      </w:pPr>
      <w:r>
        <w:rPr>
          <w:bCs/>
          <w:sz w:val="28"/>
          <w:szCs w:val="28"/>
        </w:rPr>
        <w:t xml:space="preserve">О назначении и проведении опроса граждан </w:t>
      </w:r>
    </w:p>
    <w:p w:rsidR="00772781" w:rsidRDefault="00772781" w:rsidP="00772781">
      <w:pPr>
        <w:autoSpaceDE w:val="0"/>
        <w:autoSpaceDN w:val="0"/>
        <w:adjustRightInd w:val="0"/>
        <w:ind w:left="851" w:right="566" w:hanging="142"/>
        <w:jc w:val="center"/>
        <w:rPr>
          <w:bCs/>
          <w:sz w:val="28"/>
          <w:szCs w:val="28"/>
        </w:rPr>
      </w:pPr>
      <w:r>
        <w:rPr>
          <w:bCs/>
          <w:sz w:val="28"/>
          <w:szCs w:val="28"/>
        </w:rPr>
        <w:t xml:space="preserve">по реализации инициативного проекта на территории </w:t>
      </w:r>
    </w:p>
    <w:p w:rsidR="00772781" w:rsidRDefault="00772781" w:rsidP="00772781">
      <w:pPr>
        <w:autoSpaceDE w:val="0"/>
        <w:autoSpaceDN w:val="0"/>
        <w:adjustRightInd w:val="0"/>
        <w:ind w:left="851" w:right="566" w:hanging="142"/>
        <w:jc w:val="center"/>
        <w:rPr>
          <w:bCs/>
          <w:sz w:val="28"/>
          <w:szCs w:val="28"/>
        </w:rPr>
      </w:pPr>
      <w:r>
        <w:rPr>
          <w:bCs/>
          <w:sz w:val="28"/>
          <w:szCs w:val="28"/>
        </w:rPr>
        <w:t xml:space="preserve">Новорождественского сельского поселения </w:t>
      </w:r>
    </w:p>
    <w:p w:rsidR="00772781" w:rsidRDefault="00772781" w:rsidP="00772781">
      <w:pPr>
        <w:autoSpaceDE w:val="0"/>
        <w:autoSpaceDN w:val="0"/>
        <w:adjustRightInd w:val="0"/>
        <w:ind w:left="851" w:right="566" w:hanging="142"/>
        <w:jc w:val="center"/>
        <w:rPr>
          <w:bCs/>
          <w:sz w:val="28"/>
          <w:szCs w:val="28"/>
        </w:rPr>
      </w:pPr>
      <w:r>
        <w:rPr>
          <w:bCs/>
          <w:sz w:val="28"/>
          <w:szCs w:val="28"/>
        </w:rPr>
        <w:t>Исилькульского муниципального района Омской области</w:t>
      </w: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spacing w:line="276" w:lineRule="auto"/>
        <w:ind w:firstLine="709"/>
        <w:jc w:val="both"/>
        <w:rPr>
          <w:sz w:val="28"/>
          <w:szCs w:val="28"/>
        </w:rPr>
      </w:pPr>
      <w:r>
        <w:rPr>
          <w:bCs/>
          <w:sz w:val="28"/>
          <w:szCs w:val="28"/>
        </w:rPr>
        <w:t xml:space="preserve">В соответствии со статьей 31 Федерального закона от 06.10.2003 года                     № 131-ФЗ «Об общих принципах организации местного самоуправления в Российской Федерации», Положением о порядке назначения и проведения опроса граждан на территории Новорождественского сельского              поселения, </w:t>
      </w:r>
      <w:r>
        <w:rPr>
          <w:sz w:val="28"/>
          <w:szCs w:val="28"/>
        </w:rPr>
        <w:t>Уставом Новорождественского сельского поселения,</w:t>
      </w:r>
      <w:r>
        <w:rPr>
          <w:bCs/>
          <w:sz w:val="28"/>
          <w:szCs w:val="28"/>
        </w:rPr>
        <w:t xml:space="preserve"> </w:t>
      </w:r>
      <w:r>
        <w:rPr>
          <w:sz w:val="28"/>
          <w:szCs w:val="28"/>
        </w:rPr>
        <w:t>Совет Новорождественского сельского поселения Исилькульского муниципального района Омской области РЕШИЛ:</w:t>
      </w:r>
    </w:p>
    <w:p w:rsidR="00772781" w:rsidRDefault="00772781" w:rsidP="00772781">
      <w:pPr>
        <w:autoSpaceDE w:val="0"/>
        <w:autoSpaceDN w:val="0"/>
        <w:adjustRightInd w:val="0"/>
        <w:jc w:val="both"/>
        <w:rPr>
          <w:bCs/>
          <w:sz w:val="14"/>
          <w:szCs w:val="14"/>
        </w:rPr>
      </w:pPr>
    </w:p>
    <w:p w:rsidR="00772781" w:rsidRDefault="00772781" w:rsidP="00772781">
      <w:pPr>
        <w:autoSpaceDE w:val="0"/>
        <w:autoSpaceDN w:val="0"/>
        <w:adjustRightInd w:val="0"/>
        <w:jc w:val="both"/>
        <w:rPr>
          <w:bCs/>
          <w:sz w:val="28"/>
          <w:szCs w:val="28"/>
        </w:rPr>
      </w:pPr>
      <w:r>
        <w:rPr>
          <w:bCs/>
          <w:sz w:val="28"/>
          <w:szCs w:val="28"/>
        </w:rPr>
        <w:t>1. Назначить опрос граждан по реализации инициативного проекта «</w:t>
      </w:r>
      <w:r>
        <w:rPr>
          <w:sz w:val="28"/>
          <w:szCs w:val="28"/>
        </w:rPr>
        <w:t>Устройство спортивной площадки</w:t>
      </w:r>
      <w:r>
        <w:rPr>
          <w:bCs/>
          <w:sz w:val="28"/>
          <w:szCs w:val="28"/>
        </w:rPr>
        <w:t xml:space="preserve"> в деревне Аполлоновка» с 01.09.2024 года по 08.09.2024 года.</w:t>
      </w:r>
    </w:p>
    <w:p w:rsidR="00772781" w:rsidRDefault="00772781" w:rsidP="00772781">
      <w:pPr>
        <w:autoSpaceDE w:val="0"/>
        <w:autoSpaceDN w:val="0"/>
        <w:adjustRightInd w:val="0"/>
        <w:jc w:val="both"/>
        <w:rPr>
          <w:bCs/>
          <w:sz w:val="14"/>
          <w:szCs w:val="14"/>
        </w:rPr>
      </w:pPr>
    </w:p>
    <w:p w:rsidR="00772781" w:rsidRDefault="00772781" w:rsidP="00772781">
      <w:pPr>
        <w:autoSpaceDE w:val="0"/>
        <w:autoSpaceDN w:val="0"/>
        <w:adjustRightInd w:val="0"/>
        <w:jc w:val="both"/>
        <w:rPr>
          <w:bCs/>
          <w:sz w:val="28"/>
          <w:szCs w:val="28"/>
        </w:rPr>
      </w:pPr>
      <w:r>
        <w:rPr>
          <w:bCs/>
          <w:sz w:val="28"/>
          <w:szCs w:val="28"/>
        </w:rPr>
        <w:t xml:space="preserve">2. Утвердить следующие формулировки вопросов, предлагаемые при проведении опроса: </w:t>
      </w:r>
    </w:p>
    <w:p w:rsidR="00772781" w:rsidRDefault="00772781" w:rsidP="00772781">
      <w:pPr>
        <w:autoSpaceDE w:val="0"/>
        <w:autoSpaceDN w:val="0"/>
        <w:adjustRightInd w:val="0"/>
        <w:ind w:firstLine="709"/>
        <w:jc w:val="both"/>
        <w:rPr>
          <w:bCs/>
          <w:sz w:val="28"/>
          <w:szCs w:val="28"/>
        </w:rPr>
      </w:pPr>
      <w:r>
        <w:rPr>
          <w:bCs/>
          <w:sz w:val="28"/>
          <w:szCs w:val="28"/>
        </w:rPr>
        <w:t>1) «Согласны ли Вы, что необходимо построить спортивную площадку в деревне Аполлоновка?»;</w:t>
      </w:r>
    </w:p>
    <w:p w:rsidR="00772781" w:rsidRDefault="00772781" w:rsidP="00772781">
      <w:pPr>
        <w:autoSpaceDE w:val="0"/>
        <w:autoSpaceDN w:val="0"/>
        <w:adjustRightInd w:val="0"/>
        <w:ind w:firstLine="709"/>
        <w:jc w:val="both"/>
        <w:rPr>
          <w:bCs/>
          <w:sz w:val="28"/>
          <w:szCs w:val="28"/>
        </w:rPr>
      </w:pPr>
      <w:r>
        <w:rPr>
          <w:bCs/>
          <w:sz w:val="28"/>
          <w:szCs w:val="28"/>
        </w:rPr>
        <w:t>2) «Согласны ли Вы принять финансовое, нефинансовое или трудовое участие в реализации данного инициативного проекта?».</w:t>
      </w:r>
    </w:p>
    <w:p w:rsidR="00772781" w:rsidRDefault="00772781" w:rsidP="00772781">
      <w:pPr>
        <w:autoSpaceDE w:val="0"/>
        <w:autoSpaceDN w:val="0"/>
        <w:adjustRightInd w:val="0"/>
        <w:jc w:val="both"/>
        <w:rPr>
          <w:bCs/>
          <w:sz w:val="14"/>
          <w:szCs w:val="14"/>
        </w:rPr>
      </w:pPr>
    </w:p>
    <w:p w:rsidR="00772781" w:rsidRDefault="00772781" w:rsidP="00772781">
      <w:pPr>
        <w:autoSpaceDE w:val="0"/>
        <w:autoSpaceDN w:val="0"/>
        <w:adjustRightInd w:val="0"/>
        <w:jc w:val="both"/>
        <w:rPr>
          <w:bCs/>
          <w:sz w:val="28"/>
          <w:szCs w:val="28"/>
        </w:rPr>
      </w:pPr>
      <w:r>
        <w:rPr>
          <w:bCs/>
          <w:sz w:val="28"/>
          <w:szCs w:val="28"/>
        </w:rPr>
        <w:t>3. Утвердить методику проведения опроса граждан, согласно приложению   № 1 к настоящему Решению.</w:t>
      </w:r>
    </w:p>
    <w:p w:rsidR="00772781" w:rsidRDefault="00772781" w:rsidP="00772781">
      <w:pPr>
        <w:autoSpaceDE w:val="0"/>
        <w:autoSpaceDN w:val="0"/>
        <w:adjustRightInd w:val="0"/>
        <w:jc w:val="both"/>
        <w:rPr>
          <w:bCs/>
          <w:sz w:val="14"/>
          <w:szCs w:val="14"/>
        </w:rPr>
      </w:pPr>
    </w:p>
    <w:p w:rsidR="00772781" w:rsidRDefault="00772781" w:rsidP="00772781">
      <w:pPr>
        <w:autoSpaceDE w:val="0"/>
        <w:autoSpaceDN w:val="0"/>
        <w:adjustRightInd w:val="0"/>
        <w:jc w:val="both"/>
        <w:rPr>
          <w:bCs/>
          <w:sz w:val="28"/>
          <w:szCs w:val="28"/>
        </w:rPr>
      </w:pPr>
      <w:r>
        <w:rPr>
          <w:bCs/>
          <w:sz w:val="28"/>
          <w:szCs w:val="28"/>
        </w:rPr>
        <w:t>4. Утвердить форму опросного листа для граждан по реализации инициативного проекта «</w:t>
      </w:r>
      <w:r>
        <w:rPr>
          <w:sz w:val="28"/>
          <w:szCs w:val="28"/>
        </w:rPr>
        <w:t>«Устройство спортивной площадки в</w:t>
      </w:r>
      <w:r>
        <w:rPr>
          <w:bCs/>
          <w:sz w:val="28"/>
          <w:szCs w:val="28"/>
        </w:rPr>
        <w:t xml:space="preserve"> деревне Аполлоновка»,  согласно  приложению  № 2  к  настоящему  Решению.</w:t>
      </w:r>
    </w:p>
    <w:p w:rsidR="00772781" w:rsidRDefault="00772781" w:rsidP="00772781">
      <w:pPr>
        <w:autoSpaceDE w:val="0"/>
        <w:autoSpaceDN w:val="0"/>
        <w:adjustRightInd w:val="0"/>
        <w:jc w:val="both"/>
        <w:rPr>
          <w:bCs/>
          <w:sz w:val="14"/>
          <w:szCs w:val="14"/>
        </w:rPr>
      </w:pPr>
    </w:p>
    <w:p w:rsidR="00772781" w:rsidRDefault="00772781" w:rsidP="00772781">
      <w:pPr>
        <w:autoSpaceDE w:val="0"/>
        <w:autoSpaceDN w:val="0"/>
        <w:adjustRightInd w:val="0"/>
        <w:jc w:val="both"/>
        <w:rPr>
          <w:bCs/>
          <w:sz w:val="28"/>
          <w:szCs w:val="28"/>
        </w:rPr>
      </w:pPr>
      <w:r>
        <w:rPr>
          <w:bCs/>
          <w:sz w:val="28"/>
          <w:szCs w:val="28"/>
        </w:rPr>
        <w:t>5. Установить минимальную численность жителей, участвующих в опросе - 400 человек.</w:t>
      </w:r>
    </w:p>
    <w:p w:rsidR="00772781" w:rsidRDefault="00772781" w:rsidP="00772781">
      <w:pPr>
        <w:autoSpaceDE w:val="0"/>
        <w:autoSpaceDN w:val="0"/>
        <w:adjustRightInd w:val="0"/>
        <w:jc w:val="both"/>
        <w:rPr>
          <w:bCs/>
          <w:sz w:val="14"/>
          <w:szCs w:val="14"/>
        </w:rPr>
      </w:pPr>
    </w:p>
    <w:p w:rsidR="00772781" w:rsidRDefault="00772781" w:rsidP="00772781">
      <w:pPr>
        <w:autoSpaceDE w:val="0"/>
        <w:autoSpaceDN w:val="0"/>
        <w:adjustRightInd w:val="0"/>
        <w:jc w:val="both"/>
        <w:rPr>
          <w:bCs/>
          <w:sz w:val="28"/>
          <w:szCs w:val="28"/>
        </w:rPr>
      </w:pPr>
      <w:r>
        <w:rPr>
          <w:bCs/>
          <w:sz w:val="28"/>
          <w:szCs w:val="28"/>
        </w:rPr>
        <w:t>6. Утвердить состав комиссии по проведению опроса граждан по реализации инициативного проекта «</w:t>
      </w:r>
      <w:r>
        <w:rPr>
          <w:sz w:val="28"/>
          <w:szCs w:val="28"/>
        </w:rPr>
        <w:t>Устройство спортивной площадки</w:t>
      </w:r>
      <w:r>
        <w:rPr>
          <w:bCs/>
          <w:sz w:val="28"/>
          <w:szCs w:val="28"/>
        </w:rPr>
        <w:t xml:space="preserve"> в деревне Аполлоновка», согласно приложению № 3 к настоящему Решению.</w:t>
      </w:r>
    </w:p>
    <w:p w:rsidR="00772781" w:rsidRDefault="00772781" w:rsidP="00772781">
      <w:pPr>
        <w:widowControl w:val="0"/>
        <w:autoSpaceDE w:val="0"/>
        <w:autoSpaceDN w:val="0"/>
        <w:adjustRightInd w:val="0"/>
        <w:jc w:val="both"/>
        <w:rPr>
          <w:sz w:val="28"/>
          <w:szCs w:val="28"/>
        </w:rPr>
      </w:pPr>
      <w:r>
        <w:rPr>
          <w:sz w:val="28"/>
          <w:szCs w:val="28"/>
        </w:rPr>
        <w:lastRenderedPageBreak/>
        <w:t xml:space="preserve">7. Настоящее Решение подлежит опубликованию (обнародованию), а               </w:t>
      </w:r>
      <w:proofErr w:type="spellStart"/>
      <w:r>
        <w:rPr>
          <w:sz w:val="28"/>
          <w:szCs w:val="28"/>
        </w:rPr>
        <w:t>акже</w:t>
      </w:r>
      <w:proofErr w:type="spellEnd"/>
      <w:r>
        <w:rPr>
          <w:sz w:val="28"/>
          <w:szCs w:val="28"/>
        </w:rPr>
        <w:t xml:space="preserve"> размещению на сайте Новорождественского сельского поселения Исилькульского муниципального района и вступает в силу с момента опубликования (обнародования).</w:t>
      </w:r>
    </w:p>
    <w:p w:rsidR="00772781" w:rsidRDefault="00772781" w:rsidP="00772781">
      <w:pPr>
        <w:widowControl w:val="0"/>
        <w:autoSpaceDE w:val="0"/>
        <w:autoSpaceDN w:val="0"/>
        <w:adjustRightInd w:val="0"/>
        <w:spacing w:line="276" w:lineRule="auto"/>
        <w:jc w:val="both"/>
        <w:rPr>
          <w:sz w:val="14"/>
          <w:szCs w:val="14"/>
        </w:rPr>
      </w:pPr>
    </w:p>
    <w:p w:rsidR="00772781" w:rsidRDefault="00772781" w:rsidP="00772781">
      <w:pPr>
        <w:widowControl w:val="0"/>
        <w:autoSpaceDE w:val="0"/>
        <w:autoSpaceDN w:val="0"/>
        <w:adjustRightInd w:val="0"/>
        <w:spacing w:line="276" w:lineRule="auto"/>
        <w:jc w:val="both"/>
        <w:rPr>
          <w:sz w:val="28"/>
          <w:szCs w:val="28"/>
        </w:rPr>
      </w:pPr>
      <w:r>
        <w:rPr>
          <w:sz w:val="28"/>
          <w:szCs w:val="28"/>
        </w:rPr>
        <w:t xml:space="preserve">8.  </w:t>
      </w:r>
      <w:proofErr w:type="gramStart"/>
      <w:r>
        <w:rPr>
          <w:sz w:val="28"/>
          <w:szCs w:val="28"/>
        </w:rPr>
        <w:t>Контроль за</w:t>
      </w:r>
      <w:proofErr w:type="gramEnd"/>
      <w:r>
        <w:rPr>
          <w:sz w:val="28"/>
          <w:szCs w:val="28"/>
        </w:rPr>
        <w:t xml:space="preserve"> исполнением Решения оставляю за собой.</w:t>
      </w: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pStyle w:val="ConsPlusNormal0"/>
        <w:ind w:firstLine="0"/>
        <w:rPr>
          <w:rFonts w:ascii="Times New Roman" w:hAnsi="Times New Roman" w:cs="Times New Roman"/>
          <w:bCs w:val="0"/>
          <w:sz w:val="28"/>
          <w:szCs w:val="28"/>
        </w:rPr>
      </w:pPr>
      <w:r>
        <w:rPr>
          <w:rFonts w:ascii="Times New Roman" w:hAnsi="Times New Roman" w:cs="Times New Roman"/>
          <w:sz w:val="28"/>
          <w:szCs w:val="28"/>
        </w:rPr>
        <w:t xml:space="preserve">Глава сельского поселения                                                             Ю.Н. Косенок                                    </w:t>
      </w:r>
    </w:p>
    <w:p w:rsidR="00772781" w:rsidRDefault="00772781" w:rsidP="00772781">
      <w:pPr>
        <w:pStyle w:val="ConsPlusNormal0"/>
        <w:ind w:firstLine="0"/>
        <w:jc w:val="both"/>
        <w:rPr>
          <w:rFonts w:ascii="Times New Roman" w:hAnsi="Times New Roman" w:cs="Times New Roman"/>
          <w:sz w:val="28"/>
          <w:szCs w:val="28"/>
        </w:rPr>
      </w:pPr>
    </w:p>
    <w:p w:rsidR="00772781" w:rsidRDefault="00772781" w:rsidP="0077278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p>
    <w:p w:rsidR="00772781" w:rsidRDefault="00772781" w:rsidP="0077278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Новорождественского сельского поселения                                 </w:t>
      </w:r>
    </w:p>
    <w:p w:rsidR="00772781" w:rsidRDefault="00772781" w:rsidP="0077278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Исилькульского муниципального района </w:t>
      </w:r>
    </w:p>
    <w:p w:rsidR="00772781" w:rsidRDefault="00772781" w:rsidP="00772781">
      <w:pPr>
        <w:pStyle w:val="ConsPlusNormal0"/>
        <w:ind w:firstLine="0"/>
        <w:jc w:val="both"/>
        <w:rPr>
          <w:sz w:val="28"/>
          <w:szCs w:val="28"/>
        </w:rPr>
      </w:pPr>
      <w:r>
        <w:rPr>
          <w:rFonts w:ascii="Times New Roman" w:hAnsi="Times New Roman" w:cs="Times New Roman"/>
          <w:sz w:val="28"/>
          <w:szCs w:val="28"/>
        </w:rPr>
        <w:t>Омской области                                                                          А.В. Алексеева</w:t>
      </w:r>
    </w:p>
    <w:p w:rsidR="00772781" w:rsidRDefault="00772781" w:rsidP="00772781">
      <w:pPr>
        <w:jc w:val="both"/>
        <w:rPr>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6"/>
          <w:szCs w:val="26"/>
        </w:rPr>
      </w:pPr>
    </w:p>
    <w:p w:rsidR="00772781" w:rsidRDefault="00772781" w:rsidP="00772781">
      <w:pPr>
        <w:autoSpaceDE w:val="0"/>
        <w:autoSpaceDN w:val="0"/>
        <w:adjustRightInd w:val="0"/>
        <w:ind w:firstLine="709"/>
        <w:jc w:val="both"/>
        <w:rPr>
          <w:bCs/>
          <w:sz w:val="26"/>
          <w:szCs w:val="26"/>
        </w:rPr>
      </w:pPr>
    </w:p>
    <w:p w:rsidR="00772781" w:rsidRDefault="00772781" w:rsidP="00772781">
      <w:pPr>
        <w:autoSpaceDE w:val="0"/>
        <w:autoSpaceDN w:val="0"/>
        <w:adjustRightInd w:val="0"/>
        <w:ind w:firstLine="709"/>
        <w:jc w:val="both"/>
        <w:rPr>
          <w:bCs/>
          <w:sz w:val="26"/>
          <w:szCs w:val="26"/>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right"/>
        <w:rPr>
          <w:bCs/>
        </w:rPr>
      </w:pPr>
      <w:r>
        <w:rPr>
          <w:bCs/>
        </w:rPr>
        <w:lastRenderedPageBreak/>
        <w:t>Приложение № 1</w:t>
      </w:r>
    </w:p>
    <w:p w:rsidR="00772781" w:rsidRDefault="00772781" w:rsidP="00772781">
      <w:pPr>
        <w:autoSpaceDE w:val="0"/>
        <w:autoSpaceDN w:val="0"/>
        <w:adjustRightInd w:val="0"/>
        <w:ind w:firstLine="709"/>
        <w:jc w:val="right"/>
        <w:rPr>
          <w:bCs/>
        </w:rPr>
      </w:pPr>
      <w:r>
        <w:rPr>
          <w:bCs/>
        </w:rPr>
        <w:t xml:space="preserve">к Решению Совета </w:t>
      </w:r>
    </w:p>
    <w:p w:rsidR="00772781" w:rsidRDefault="00772781" w:rsidP="00772781">
      <w:pPr>
        <w:autoSpaceDE w:val="0"/>
        <w:autoSpaceDN w:val="0"/>
        <w:adjustRightInd w:val="0"/>
        <w:ind w:firstLine="709"/>
        <w:jc w:val="right"/>
        <w:rPr>
          <w:bCs/>
        </w:rPr>
      </w:pPr>
      <w:r>
        <w:rPr>
          <w:bCs/>
        </w:rPr>
        <w:t xml:space="preserve">Новорождественского </w:t>
      </w:r>
    </w:p>
    <w:p w:rsidR="00772781" w:rsidRDefault="00772781" w:rsidP="00772781">
      <w:pPr>
        <w:autoSpaceDE w:val="0"/>
        <w:autoSpaceDN w:val="0"/>
        <w:adjustRightInd w:val="0"/>
        <w:ind w:firstLine="709"/>
        <w:jc w:val="right"/>
        <w:rPr>
          <w:bCs/>
        </w:rPr>
      </w:pPr>
      <w:r>
        <w:rPr>
          <w:bCs/>
        </w:rPr>
        <w:t>сельского поселения</w:t>
      </w:r>
    </w:p>
    <w:p w:rsidR="00772781" w:rsidRDefault="00772781" w:rsidP="00772781">
      <w:pPr>
        <w:autoSpaceDE w:val="0"/>
        <w:autoSpaceDN w:val="0"/>
        <w:adjustRightInd w:val="0"/>
        <w:ind w:firstLine="709"/>
        <w:jc w:val="right"/>
        <w:rPr>
          <w:bCs/>
        </w:rPr>
      </w:pPr>
      <w:r>
        <w:rPr>
          <w:bCs/>
        </w:rPr>
        <w:t>от 19.08.2024 года № 45</w:t>
      </w:r>
    </w:p>
    <w:p w:rsidR="00772781" w:rsidRDefault="00772781" w:rsidP="00772781">
      <w:pPr>
        <w:autoSpaceDE w:val="0"/>
        <w:autoSpaceDN w:val="0"/>
        <w:adjustRightInd w:val="0"/>
        <w:ind w:firstLine="709"/>
        <w:jc w:val="both"/>
        <w:rPr>
          <w:b/>
          <w:bCs/>
          <w:sz w:val="28"/>
          <w:szCs w:val="28"/>
        </w:rPr>
      </w:pPr>
    </w:p>
    <w:p w:rsidR="00772781" w:rsidRDefault="00772781" w:rsidP="00772781">
      <w:pPr>
        <w:autoSpaceDE w:val="0"/>
        <w:autoSpaceDN w:val="0"/>
        <w:adjustRightInd w:val="0"/>
        <w:ind w:firstLine="709"/>
        <w:jc w:val="both"/>
        <w:rPr>
          <w:b/>
          <w:bCs/>
          <w:sz w:val="28"/>
          <w:szCs w:val="28"/>
        </w:rPr>
      </w:pPr>
    </w:p>
    <w:p w:rsidR="00772781" w:rsidRDefault="00772781" w:rsidP="00772781">
      <w:pPr>
        <w:autoSpaceDE w:val="0"/>
        <w:autoSpaceDN w:val="0"/>
        <w:adjustRightInd w:val="0"/>
        <w:jc w:val="center"/>
        <w:rPr>
          <w:b/>
          <w:bCs/>
          <w:sz w:val="28"/>
          <w:szCs w:val="28"/>
        </w:rPr>
      </w:pPr>
      <w:r>
        <w:rPr>
          <w:b/>
          <w:bCs/>
          <w:sz w:val="28"/>
          <w:szCs w:val="28"/>
        </w:rPr>
        <w:t>Методика</w:t>
      </w:r>
    </w:p>
    <w:p w:rsidR="00772781" w:rsidRDefault="00772781" w:rsidP="00772781">
      <w:pPr>
        <w:autoSpaceDE w:val="0"/>
        <w:autoSpaceDN w:val="0"/>
        <w:adjustRightInd w:val="0"/>
        <w:jc w:val="center"/>
        <w:rPr>
          <w:b/>
          <w:bCs/>
          <w:sz w:val="28"/>
          <w:szCs w:val="28"/>
        </w:rPr>
      </w:pPr>
      <w:r>
        <w:rPr>
          <w:b/>
          <w:bCs/>
          <w:sz w:val="28"/>
          <w:szCs w:val="28"/>
        </w:rPr>
        <w:t>проведения опроса граждан</w:t>
      </w:r>
    </w:p>
    <w:p w:rsidR="00772781" w:rsidRDefault="00772781" w:rsidP="00772781">
      <w:pPr>
        <w:autoSpaceDE w:val="0"/>
        <w:autoSpaceDN w:val="0"/>
        <w:adjustRightInd w:val="0"/>
        <w:ind w:firstLine="709"/>
        <w:jc w:val="both"/>
        <w:rPr>
          <w:b/>
          <w:bCs/>
          <w:sz w:val="28"/>
          <w:szCs w:val="28"/>
        </w:rPr>
      </w:pPr>
    </w:p>
    <w:p w:rsidR="00772781" w:rsidRDefault="00772781" w:rsidP="00772781">
      <w:pPr>
        <w:autoSpaceDE w:val="0"/>
        <w:autoSpaceDN w:val="0"/>
        <w:adjustRightInd w:val="0"/>
        <w:ind w:firstLine="709"/>
        <w:jc w:val="both"/>
        <w:rPr>
          <w:bCs/>
          <w:sz w:val="28"/>
          <w:szCs w:val="28"/>
        </w:rPr>
      </w:pPr>
      <w:r>
        <w:rPr>
          <w:bCs/>
          <w:sz w:val="28"/>
          <w:szCs w:val="28"/>
        </w:rPr>
        <w:t>1. Цель опроса: выявление мнения граждан по реализации инициативного проекта «</w:t>
      </w:r>
      <w:r>
        <w:rPr>
          <w:sz w:val="28"/>
          <w:szCs w:val="28"/>
        </w:rPr>
        <w:t>Устройство спортивной площадки</w:t>
      </w:r>
      <w:r>
        <w:rPr>
          <w:bCs/>
          <w:sz w:val="28"/>
          <w:szCs w:val="28"/>
        </w:rPr>
        <w:t xml:space="preserve"> в деревне Аполлоновка».</w:t>
      </w:r>
    </w:p>
    <w:p w:rsidR="00772781" w:rsidRDefault="00772781" w:rsidP="00772781">
      <w:pPr>
        <w:autoSpaceDE w:val="0"/>
        <w:autoSpaceDN w:val="0"/>
        <w:adjustRightInd w:val="0"/>
        <w:ind w:firstLine="709"/>
        <w:jc w:val="both"/>
        <w:rPr>
          <w:bCs/>
          <w:sz w:val="28"/>
          <w:szCs w:val="28"/>
        </w:rPr>
      </w:pPr>
      <w:r>
        <w:rPr>
          <w:bCs/>
          <w:sz w:val="28"/>
          <w:szCs w:val="28"/>
        </w:rPr>
        <w:t>2. Участники опроса: жители д. Аполлоновка Исилькульского района Омской области, достигшие 16 летнего возраста.</w:t>
      </w:r>
      <w:bookmarkStart w:id="0" w:name="p1025"/>
      <w:bookmarkEnd w:id="0"/>
      <w:r>
        <w:rPr>
          <w:bCs/>
          <w:sz w:val="28"/>
          <w:szCs w:val="28"/>
        </w:rPr>
        <w:t xml:space="preserve"> </w:t>
      </w:r>
    </w:p>
    <w:p w:rsidR="00772781" w:rsidRDefault="00772781" w:rsidP="00772781">
      <w:pPr>
        <w:autoSpaceDE w:val="0"/>
        <w:autoSpaceDN w:val="0"/>
        <w:adjustRightInd w:val="0"/>
        <w:ind w:firstLine="709"/>
        <w:jc w:val="both"/>
        <w:rPr>
          <w:bCs/>
          <w:sz w:val="28"/>
          <w:szCs w:val="28"/>
        </w:rPr>
      </w:pPr>
      <w:r>
        <w:rPr>
          <w:bCs/>
          <w:sz w:val="28"/>
          <w:szCs w:val="28"/>
        </w:rPr>
        <w:t>Минимальная численность граждан, участвующих в опросе, установлена в количестве 400 человек.</w:t>
      </w:r>
    </w:p>
    <w:p w:rsidR="00772781" w:rsidRDefault="00772781" w:rsidP="00772781">
      <w:pPr>
        <w:autoSpaceDE w:val="0"/>
        <w:autoSpaceDN w:val="0"/>
        <w:adjustRightInd w:val="0"/>
        <w:ind w:firstLine="709"/>
        <w:jc w:val="both"/>
        <w:rPr>
          <w:bCs/>
          <w:sz w:val="28"/>
          <w:szCs w:val="28"/>
        </w:rPr>
      </w:pPr>
      <w:r>
        <w:rPr>
          <w:bCs/>
          <w:sz w:val="28"/>
          <w:szCs w:val="28"/>
        </w:rPr>
        <w:t>3. Методы сбора информации: заполнение опросного листа по месту жительства участников опроса с 01.09.2024 года по 08.09.2024 года.</w:t>
      </w:r>
    </w:p>
    <w:p w:rsidR="00772781" w:rsidRDefault="00772781" w:rsidP="00772781">
      <w:pPr>
        <w:autoSpaceDE w:val="0"/>
        <w:autoSpaceDN w:val="0"/>
        <w:adjustRightInd w:val="0"/>
        <w:ind w:firstLine="709"/>
        <w:jc w:val="both"/>
        <w:rPr>
          <w:bCs/>
          <w:sz w:val="28"/>
          <w:szCs w:val="28"/>
        </w:rPr>
      </w:pPr>
      <w:r>
        <w:rPr>
          <w:bCs/>
          <w:sz w:val="28"/>
          <w:szCs w:val="28"/>
        </w:rPr>
        <w:t>Список лиц, осуществляющих опрос граждан, составляет комиссия и утверждает своим решением не позднее, чем за 3 дня до даты проведения (даты начала проведения) опроса.</w:t>
      </w:r>
    </w:p>
    <w:p w:rsidR="00772781" w:rsidRDefault="00772781" w:rsidP="00772781">
      <w:pPr>
        <w:autoSpaceDE w:val="0"/>
        <w:autoSpaceDN w:val="0"/>
        <w:adjustRightInd w:val="0"/>
        <w:ind w:firstLine="709"/>
        <w:jc w:val="both"/>
        <w:rPr>
          <w:bCs/>
          <w:sz w:val="28"/>
          <w:szCs w:val="28"/>
        </w:rPr>
      </w:pPr>
      <w:r>
        <w:rPr>
          <w:bCs/>
          <w:sz w:val="28"/>
          <w:szCs w:val="28"/>
        </w:rPr>
        <w:t>4. Опросный лист выдается гражданину по предъявлению паспорта или иного документа, удостоверяющего личность.</w:t>
      </w:r>
    </w:p>
    <w:p w:rsidR="00772781" w:rsidRDefault="00772781" w:rsidP="00772781">
      <w:pPr>
        <w:autoSpaceDE w:val="0"/>
        <w:autoSpaceDN w:val="0"/>
        <w:adjustRightInd w:val="0"/>
        <w:ind w:firstLine="709"/>
        <w:jc w:val="both"/>
        <w:rPr>
          <w:bCs/>
          <w:sz w:val="28"/>
          <w:szCs w:val="28"/>
        </w:rPr>
      </w:pPr>
      <w:r>
        <w:rPr>
          <w:bCs/>
          <w:sz w:val="28"/>
          <w:szCs w:val="28"/>
        </w:rPr>
        <w:t>При получении опросного листа гражданин расписывается в заранее сформированном списке участников опроса, в котором содержатся его личные данные: фамилия, имя, отчество (при наличии), год рождения, место жительства.</w:t>
      </w:r>
    </w:p>
    <w:p w:rsidR="00772781" w:rsidRDefault="00772781" w:rsidP="00772781">
      <w:pPr>
        <w:autoSpaceDE w:val="0"/>
        <w:autoSpaceDN w:val="0"/>
        <w:adjustRightInd w:val="0"/>
        <w:ind w:firstLine="709"/>
        <w:jc w:val="both"/>
        <w:rPr>
          <w:bCs/>
          <w:sz w:val="28"/>
          <w:szCs w:val="28"/>
        </w:rPr>
      </w:pPr>
      <w:r>
        <w:rPr>
          <w:bCs/>
          <w:sz w:val="28"/>
          <w:szCs w:val="28"/>
        </w:rPr>
        <w:t>В случае отсутствия личных данных гражданина в списке участников опроса членом Комиссии, находящимся в месте проведения опроса, принимается решение о включении таких данных в список участников опроса.</w:t>
      </w:r>
    </w:p>
    <w:p w:rsidR="00772781" w:rsidRDefault="00772781" w:rsidP="00772781">
      <w:pPr>
        <w:autoSpaceDE w:val="0"/>
        <w:autoSpaceDN w:val="0"/>
        <w:adjustRightInd w:val="0"/>
        <w:ind w:firstLine="709"/>
        <w:jc w:val="both"/>
        <w:rPr>
          <w:bCs/>
          <w:sz w:val="28"/>
          <w:szCs w:val="28"/>
        </w:rPr>
      </w:pPr>
      <w:r>
        <w:rPr>
          <w:bCs/>
          <w:sz w:val="28"/>
          <w:szCs w:val="28"/>
        </w:rPr>
        <w:t>5. При проведении опроса граждан лицо, осуществляющее опрос, должно ознакомить опрашиваемого с вопросами, вынесенными на опрос, и порядком заполнения опросного листа.</w:t>
      </w:r>
    </w:p>
    <w:p w:rsidR="00772781" w:rsidRDefault="00772781" w:rsidP="00772781">
      <w:pPr>
        <w:autoSpaceDE w:val="0"/>
        <w:autoSpaceDN w:val="0"/>
        <w:adjustRightInd w:val="0"/>
        <w:ind w:firstLine="709"/>
        <w:jc w:val="both"/>
        <w:rPr>
          <w:bCs/>
          <w:sz w:val="28"/>
          <w:szCs w:val="28"/>
        </w:rPr>
      </w:pPr>
      <w:proofErr w:type="gramStart"/>
      <w:r>
        <w:rPr>
          <w:bCs/>
          <w:sz w:val="28"/>
          <w:szCs w:val="28"/>
        </w:rPr>
        <w:t>По предъявлении документа, удостоверяющего личность и адрес места жительства, опрашиваемый получает опросный лист, указывает в опросном листе дату опроса, указывает свои фамилию, имя, отчество (при наличии), адрес места жительства, дату рождения полностью, в соответствии со своим волеизъявлением ставит в опросном листе в графе «Вопрос» вариант ответа «за» или «против», ставит свою подпись, а также второй подписью подтверждает свое согласие на</w:t>
      </w:r>
      <w:proofErr w:type="gramEnd"/>
      <w:r>
        <w:rPr>
          <w:bCs/>
          <w:sz w:val="28"/>
          <w:szCs w:val="28"/>
        </w:rPr>
        <w:t xml:space="preserve"> обработку персональных данных в соответствии с Федеральным законом от 27.07.2006 года № 152-ФЗ «О персональных данных» и возвращает заполненный опросный лист лицу, осуществляющему опрос. Лицо, осуществляющее опрос подписывает </w:t>
      </w:r>
      <w:r>
        <w:rPr>
          <w:bCs/>
          <w:sz w:val="28"/>
          <w:szCs w:val="28"/>
        </w:rPr>
        <w:lastRenderedPageBreak/>
        <w:t xml:space="preserve">заполненный опросный лист, указывает дату, </w:t>
      </w:r>
      <w:proofErr w:type="gramStart"/>
      <w:r>
        <w:rPr>
          <w:bCs/>
          <w:sz w:val="28"/>
          <w:szCs w:val="28"/>
        </w:rPr>
        <w:t>свои</w:t>
      </w:r>
      <w:proofErr w:type="gramEnd"/>
      <w:r>
        <w:rPr>
          <w:bCs/>
          <w:sz w:val="28"/>
          <w:szCs w:val="28"/>
        </w:rPr>
        <w:t xml:space="preserve"> фамилию, имя, отчество (при наличии).</w:t>
      </w:r>
    </w:p>
    <w:p w:rsidR="00772781" w:rsidRDefault="00772781" w:rsidP="00772781">
      <w:pPr>
        <w:autoSpaceDE w:val="0"/>
        <w:autoSpaceDN w:val="0"/>
        <w:adjustRightInd w:val="0"/>
        <w:ind w:firstLine="709"/>
        <w:jc w:val="both"/>
        <w:rPr>
          <w:bCs/>
          <w:sz w:val="28"/>
          <w:szCs w:val="28"/>
        </w:rPr>
      </w:pPr>
      <w:r>
        <w:rPr>
          <w:bCs/>
          <w:sz w:val="28"/>
          <w:szCs w:val="28"/>
        </w:rPr>
        <w:t>Использование карандаша при заполнении опросного листа не допускается.</w:t>
      </w:r>
    </w:p>
    <w:p w:rsidR="00772781" w:rsidRDefault="00772781" w:rsidP="00772781">
      <w:pPr>
        <w:autoSpaceDE w:val="0"/>
        <w:autoSpaceDN w:val="0"/>
        <w:adjustRightInd w:val="0"/>
        <w:ind w:firstLine="709"/>
        <w:jc w:val="both"/>
        <w:rPr>
          <w:bCs/>
          <w:sz w:val="28"/>
          <w:szCs w:val="28"/>
        </w:rPr>
      </w:pPr>
      <w:r>
        <w:rPr>
          <w:bCs/>
          <w:sz w:val="28"/>
          <w:szCs w:val="28"/>
        </w:rPr>
        <w:t>6. Заполненные опросные листы передаются лицам, проводящим опрос.</w:t>
      </w:r>
    </w:p>
    <w:p w:rsidR="00772781" w:rsidRDefault="00772781" w:rsidP="00772781">
      <w:pPr>
        <w:autoSpaceDE w:val="0"/>
        <w:autoSpaceDN w:val="0"/>
        <w:adjustRightInd w:val="0"/>
        <w:ind w:firstLine="709"/>
        <w:jc w:val="both"/>
        <w:rPr>
          <w:bCs/>
          <w:sz w:val="28"/>
          <w:szCs w:val="28"/>
        </w:rPr>
      </w:pPr>
      <w:r>
        <w:rPr>
          <w:bCs/>
          <w:sz w:val="28"/>
          <w:szCs w:val="28"/>
        </w:rPr>
        <w:t>В конце каждого дня в течение всего срока проведения опроса граждан списки участников опроса, заполненные опросные листы, оставшиеся чистые бланки опросных листов доставляются лицами, осуществляющими опрос, члену комиссии.</w:t>
      </w:r>
    </w:p>
    <w:p w:rsidR="00772781" w:rsidRDefault="00772781" w:rsidP="00772781">
      <w:pPr>
        <w:autoSpaceDE w:val="0"/>
        <w:autoSpaceDN w:val="0"/>
        <w:adjustRightInd w:val="0"/>
        <w:ind w:firstLine="709"/>
        <w:jc w:val="both"/>
        <w:rPr>
          <w:bCs/>
          <w:sz w:val="28"/>
          <w:szCs w:val="28"/>
        </w:rPr>
      </w:pPr>
      <w:r>
        <w:rPr>
          <w:bCs/>
          <w:sz w:val="28"/>
          <w:szCs w:val="28"/>
        </w:rPr>
        <w:t>7. Результаты опроса оформляются протоколом о результатах опроса граждан, достоверность которого заверяется подписями председателя, секретаря и членов Комиссии.</w:t>
      </w:r>
    </w:p>
    <w:p w:rsidR="00772781" w:rsidRDefault="00772781" w:rsidP="00772781">
      <w:pPr>
        <w:autoSpaceDE w:val="0"/>
        <w:autoSpaceDN w:val="0"/>
        <w:adjustRightInd w:val="0"/>
        <w:ind w:firstLine="709"/>
        <w:jc w:val="both"/>
        <w:rPr>
          <w:bCs/>
          <w:sz w:val="28"/>
          <w:szCs w:val="28"/>
        </w:rPr>
      </w:pPr>
      <w:r>
        <w:rPr>
          <w:bCs/>
          <w:sz w:val="28"/>
          <w:szCs w:val="28"/>
        </w:rPr>
        <w:t>8. Обработка результатов опроса проводится методом подсчета количества вариантов ответов, выбранных респондентами на вопрос, предлагаемый при проведении опроса, с последующим определением доли респондентов, имеющих одинаковые мнения.</w:t>
      </w: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rPr>
          <w:bCs/>
          <w:sz w:val="28"/>
          <w:szCs w:val="28"/>
        </w:rPr>
        <w:sectPr w:rsidR="00772781">
          <w:pgSz w:w="11906" w:h="16838"/>
          <w:pgMar w:top="1134" w:right="850" w:bottom="1134" w:left="1701" w:header="720" w:footer="720" w:gutter="0"/>
          <w:cols w:space="720"/>
        </w:sectPr>
      </w:pPr>
    </w:p>
    <w:p w:rsidR="00772781" w:rsidRDefault="00772781" w:rsidP="00772781">
      <w:pPr>
        <w:autoSpaceDE w:val="0"/>
        <w:autoSpaceDN w:val="0"/>
        <w:adjustRightInd w:val="0"/>
        <w:ind w:firstLine="709"/>
        <w:jc w:val="right"/>
        <w:rPr>
          <w:bCs/>
        </w:rPr>
      </w:pPr>
    </w:p>
    <w:p w:rsidR="00772781" w:rsidRDefault="00772781" w:rsidP="00772781">
      <w:pPr>
        <w:autoSpaceDE w:val="0"/>
        <w:autoSpaceDN w:val="0"/>
        <w:adjustRightInd w:val="0"/>
        <w:ind w:firstLine="709"/>
        <w:jc w:val="right"/>
        <w:rPr>
          <w:bCs/>
        </w:rPr>
      </w:pPr>
    </w:p>
    <w:p w:rsidR="00772781" w:rsidRDefault="00772781" w:rsidP="00772781">
      <w:pPr>
        <w:autoSpaceDE w:val="0"/>
        <w:autoSpaceDN w:val="0"/>
        <w:adjustRightInd w:val="0"/>
        <w:ind w:firstLine="709"/>
        <w:jc w:val="right"/>
        <w:rPr>
          <w:bCs/>
        </w:rPr>
      </w:pPr>
      <w:r>
        <w:rPr>
          <w:bCs/>
        </w:rPr>
        <w:t>Приложение № 2</w:t>
      </w:r>
    </w:p>
    <w:p w:rsidR="00772781" w:rsidRDefault="00772781" w:rsidP="00772781">
      <w:pPr>
        <w:autoSpaceDE w:val="0"/>
        <w:autoSpaceDN w:val="0"/>
        <w:adjustRightInd w:val="0"/>
        <w:ind w:firstLine="709"/>
        <w:jc w:val="right"/>
        <w:rPr>
          <w:bCs/>
        </w:rPr>
      </w:pPr>
      <w:r>
        <w:rPr>
          <w:bCs/>
        </w:rPr>
        <w:t xml:space="preserve">к Решению Совета </w:t>
      </w:r>
    </w:p>
    <w:p w:rsidR="00772781" w:rsidRDefault="00772781" w:rsidP="00772781">
      <w:pPr>
        <w:autoSpaceDE w:val="0"/>
        <w:autoSpaceDN w:val="0"/>
        <w:adjustRightInd w:val="0"/>
        <w:ind w:firstLine="709"/>
        <w:jc w:val="right"/>
        <w:rPr>
          <w:bCs/>
        </w:rPr>
      </w:pPr>
      <w:r>
        <w:rPr>
          <w:bCs/>
        </w:rPr>
        <w:t xml:space="preserve">Новорождественского </w:t>
      </w:r>
    </w:p>
    <w:p w:rsidR="00772781" w:rsidRDefault="00772781" w:rsidP="00772781">
      <w:pPr>
        <w:autoSpaceDE w:val="0"/>
        <w:autoSpaceDN w:val="0"/>
        <w:adjustRightInd w:val="0"/>
        <w:ind w:firstLine="709"/>
        <w:jc w:val="right"/>
        <w:rPr>
          <w:bCs/>
        </w:rPr>
      </w:pPr>
      <w:r>
        <w:rPr>
          <w:bCs/>
        </w:rPr>
        <w:t>сельского поселения</w:t>
      </w:r>
    </w:p>
    <w:p w:rsidR="00772781" w:rsidRDefault="00772781" w:rsidP="00772781">
      <w:pPr>
        <w:autoSpaceDE w:val="0"/>
        <w:autoSpaceDN w:val="0"/>
        <w:adjustRightInd w:val="0"/>
        <w:ind w:firstLine="709"/>
        <w:jc w:val="right"/>
        <w:rPr>
          <w:bCs/>
        </w:rPr>
      </w:pPr>
      <w:r>
        <w:rPr>
          <w:bCs/>
        </w:rPr>
        <w:t>от 19.08.2024 года № 45</w:t>
      </w:r>
    </w:p>
    <w:p w:rsidR="00772781" w:rsidRDefault="00772781" w:rsidP="00772781">
      <w:pPr>
        <w:jc w:val="center"/>
        <w:rPr>
          <w:b/>
          <w:sz w:val="28"/>
        </w:rPr>
      </w:pPr>
      <w:r>
        <w:rPr>
          <w:b/>
          <w:sz w:val="28"/>
        </w:rPr>
        <w:t>ОПРОСНЫЙ ЛИСТ</w:t>
      </w:r>
    </w:p>
    <w:p w:rsidR="00772781" w:rsidRDefault="00772781" w:rsidP="00772781">
      <w:pPr>
        <w:jc w:val="center"/>
        <w:rPr>
          <w:b/>
          <w:sz w:val="28"/>
        </w:rPr>
      </w:pPr>
      <w:r>
        <w:rPr>
          <w:b/>
          <w:sz w:val="28"/>
        </w:rPr>
        <w:t xml:space="preserve">жителей с. </w:t>
      </w:r>
      <w:proofErr w:type="spellStart"/>
      <w:r>
        <w:rPr>
          <w:b/>
          <w:sz w:val="28"/>
        </w:rPr>
        <w:t>Солнцевки</w:t>
      </w:r>
      <w:proofErr w:type="spellEnd"/>
      <w:r>
        <w:rPr>
          <w:b/>
          <w:sz w:val="28"/>
        </w:rPr>
        <w:t xml:space="preserve"> Исилькульского района Омской области в поддержку инициативного</w:t>
      </w:r>
    </w:p>
    <w:p w:rsidR="00772781" w:rsidRDefault="00772781" w:rsidP="00772781">
      <w:pPr>
        <w:jc w:val="center"/>
        <w:rPr>
          <w:b/>
          <w:sz w:val="28"/>
        </w:rPr>
      </w:pPr>
      <w:r>
        <w:rPr>
          <w:b/>
          <w:sz w:val="28"/>
        </w:rPr>
        <w:t>проекта «</w:t>
      </w:r>
      <w:r>
        <w:rPr>
          <w:b/>
          <w:sz w:val="28"/>
          <w:szCs w:val="28"/>
        </w:rPr>
        <w:t>Устройство спортивной площадки</w:t>
      </w:r>
      <w:r>
        <w:rPr>
          <w:b/>
          <w:bCs/>
          <w:sz w:val="28"/>
          <w:szCs w:val="28"/>
        </w:rPr>
        <w:t xml:space="preserve"> в деревне Аполлоновка</w:t>
      </w:r>
      <w:r>
        <w:rPr>
          <w:b/>
          <w:sz w:val="28"/>
        </w:rPr>
        <w:t>», выдвигаемого для участия</w:t>
      </w:r>
    </w:p>
    <w:p w:rsidR="00772781" w:rsidRDefault="00772781" w:rsidP="00772781">
      <w:pPr>
        <w:jc w:val="center"/>
        <w:rPr>
          <w:b/>
          <w:sz w:val="28"/>
        </w:rPr>
      </w:pPr>
      <w:r>
        <w:rPr>
          <w:b/>
          <w:sz w:val="28"/>
        </w:rPr>
        <w:t>в региональном конкурсном отборе инициативных проектов в целях реализации в 2025 году</w:t>
      </w:r>
    </w:p>
    <w:p w:rsidR="00772781" w:rsidRDefault="00772781" w:rsidP="00772781">
      <w:pPr>
        <w:jc w:val="center"/>
        <w:rPr>
          <w:b/>
          <w:sz w:val="28"/>
        </w:rPr>
      </w:pPr>
    </w:p>
    <w:tbl>
      <w:tblPr>
        <w:tblStyle w:val="aa"/>
        <w:tblW w:w="5045" w:type="pct"/>
        <w:tblInd w:w="0" w:type="dxa"/>
        <w:tblLook w:val="04A0"/>
      </w:tblPr>
      <w:tblGrid>
        <w:gridCol w:w="704"/>
        <w:gridCol w:w="3894"/>
        <w:gridCol w:w="4629"/>
        <w:gridCol w:w="1879"/>
        <w:gridCol w:w="1735"/>
        <w:gridCol w:w="1590"/>
        <w:gridCol w:w="1632"/>
      </w:tblGrid>
      <w:tr w:rsidR="00772781" w:rsidTr="00772781">
        <w:trPr>
          <w:tblHeader/>
        </w:trPr>
        <w:tc>
          <w:tcPr>
            <w:tcW w:w="219" w:type="pct"/>
            <w:vMerge w:val="restart"/>
            <w:tcBorders>
              <w:top w:val="single" w:sz="4" w:space="0" w:color="auto"/>
              <w:left w:val="single" w:sz="4" w:space="0" w:color="auto"/>
              <w:bottom w:val="single" w:sz="4" w:space="0" w:color="auto"/>
              <w:right w:val="single" w:sz="4" w:space="0" w:color="auto"/>
            </w:tcBorders>
            <w:hideMark/>
          </w:tcPr>
          <w:p w:rsidR="00772781" w:rsidRDefault="00772781">
            <w:pPr>
              <w:ind w:left="142"/>
              <w:jc w:val="center"/>
              <w:textAlignment w:val="baseline"/>
              <w:rPr>
                <w:rFonts w:ascii="Times New Roman" w:hAnsi="Times New Roman"/>
                <w:sz w:val="24"/>
                <w:szCs w:val="24"/>
                <w:lang w:eastAsia="en-US"/>
              </w:rPr>
            </w:pPr>
            <w:r>
              <w:rPr>
                <w:sz w:val="24"/>
                <w:szCs w:val="24"/>
                <w:lang w:eastAsia="en-US"/>
              </w:rPr>
              <w:t xml:space="preserve">№ </w:t>
            </w: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tc>
        <w:tc>
          <w:tcPr>
            <w:tcW w:w="1212" w:type="pct"/>
            <w:vMerge w:val="restart"/>
            <w:tcBorders>
              <w:top w:val="single" w:sz="4" w:space="0" w:color="auto"/>
              <w:left w:val="single" w:sz="4" w:space="0" w:color="auto"/>
              <w:bottom w:val="single" w:sz="4" w:space="0" w:color="auto"/>
              <w:right w:val="single" w:sz="4" w:space="0" w:color="auto"/>
            </w:tcBorders>
            <w:hideMark/>
          </w:tcPr>
          <w:p w:rsidR="00772781" w:rsidRDefault="00772781">
            <w:pPr>
              <w:jc w:val="center"/>
              <w:textAlignment w:val="baseline"/>
              <w:rPr>
                <w:rFonts w:ascii="Times New Roman" w:hAnsi="Times New Roman"/>
                <w:sz w:val="24"/>
                <w:szCs w:val="24"/>
                <w:lang w:eastAsia="en-US"/>
              </w:rPr>
            </w:pPr>
            <w:r>
              <w:rPr>
                <w:sz w:val="24"/>
                <w:szCs w:val="24"/>
                <w:lang w:eastAsia="en-US"/>
              </w:rPr>
              <w:t>ФИО</w:t>
            </w:r>
          </w:p>
          <w:p w:rsidR="00772781" w:rsidRDefault="00772781">
            <w:pPr>
              <w:jc w:val="center"/>
              <w:textAlignment w:val="baseline"/>
              <w:rPr>
                <w:rFonts w:ascii="Times New Roman" w:hAnsi="Times New Roman"/>
                <w:sz w:val="24"/>
                <w:szCs w:val="24"/>
                <w:lang w:eastAsia="en-US"/>
              </w:rPr>
            </w:pPr>
            <w:r>
              <w:rPr>
                <w:sz w:val="24"/>
                <w:szCs w:val="24"/>
                <w:lang w:eastAsia="en-US"/>
              </w:rPr>
              <w:t>(полностью)</w:t>
            </w:r>
          </w:p>
        </w:tc>
        <w:tc>
          <w:tcPr>
            <w:tcW w:w="1441" w:type="pct"/>
            <w:vMerge w:val="restart"/>
            <w:tcBorders>
              <w:top w:val="single" w:sz="4" w:space="0" w:color="auto"/>
              <w:left w:val="single" w:sz="4" w:space="0" w:color="auto"/>
              <w:bottom w:val="single" w:sz="4" w:space="0" w:color="auto"/>
              <w:right w:val="single" w:sz="4" w:space="0" w:color="auto"/>
            </w:tcBorders>
            <w:hideMark/>
          </w:tcPr>
          <w:p w:rsidR="00772781" w:rsidRDefault="00772781">
            <w:pPr>
              <w:jc w:val="center"/>
              <w:textAlignment w:val="baseline"/>
              <w:rPr>
                <w:rFonts w:ascii="Times New Roman" w:hAnsi="Times New Roman"/>
                <w:sz w:val="24"/>
                <w:szCs w:val="24"/>
                <w:lang w:eastAsia="en-US"/>
              </w:rPr>
            </w:pPr>
            <w:r>
              <w:rPr>
                <w:sz w:val="24"/>
                <w:szCs w:val="24"/>
                <w:lang w:eastAsia="en-US"/>
              </w:rPr>
              <w:t>Адрес места жительства</w:t>
            </w:r>
          </w:p>
        </w:tc>
        <w:tc>
          <w:tcPr>
            <w:tcW w:w="1620" w:type="pct"/>
            <w:gridSpan w:val="3"/>
            <w:tcBorders>
              <w:top w:val="single" w:sz="4" w:space="0" w:color="auto"/>
              <w:left w:val="single" w:sz="4" w:space="0" w:color="auto"/>
              <w:bottom w:val="single" w:sz="4" w:space="0" w:color="auto"/>
              <w:right w:val="single" w:sz="4" w:space="0" w:color="auto"/>
            </w:tcBorders>
            <w:hideMark/>
          </w:tcPr>
          <w:p w:rsidR="00772781" w:rsidRDefault="00772781">
            <w:pPr>
              <w:jc w:val="center"/>
              <w:textAlignment w:val="baseline"/>
              <w:rPr>
                <w:rFonts w:ascii="Times New Roman" w:hAnsi="Times New Roman"/>
                <w:sz w:val="24"/>
                <w:szCs w:val="24"/>
                <w:lang w:eastAsia="en-US"/>
              </w:rPr>
            </w:pPr>
            <w:r>
              <w:rPr>
                <w:sz w:val="24"/>
                <w:szCs w:val="24"/>
                <w:lang w:eastAsia="en-US"/>
              </w:rPr>
              <w:t>Форма участия (финансовая, нефинансовая, трудовая)</w:t>
            </w:r>
            <w:r>
              <w:rPr>
                <w:i/>
                <w:color w:val="0000FF"/>
                <w:sz w:val="24"/>
                <w:szCs w:val="24"/>
                <w:lang w:eastAsia="en-US"/>
              </w:rPr>
              <w:t>*</w:t>
            </w:r>
          </w:p>
        </w:tc>
        <w:tc>
          <w:tcPr>
            <w:tcW w:w="508" w:type="pct"/>
            <w:vMerge w:val="restart"/>
            <w:tcBorders>
              <w:top w:val="single" w:sz="4" w:space="0" w:color="auto"/>
              <w:left w:val="single" w:sz="4" w:space="0" w:color="auto"/>
              <w:bottom w:val="single" w:sz="4" w:space="0" w:color="auto"/>
              <w:right w:val="single" w:sz="4" w:space="0" w:color="auto"/>
            </w:tcBorders>
            <w:hideMark/>
          </w:tcPr>
          <w:p w:rsidR="00772781" w:rsidRDefault="00772781">
            <w:pPr>
              <w:jc w:val="center"/>
              <w:textAlignment w:val="baseline"/>
              <w:rPr>
                <w:rFonts w:ascii="Times New Roman" w:hAnsi="Times New Roman"/>
                <w:sz w:val="24"/>
                <w:szCs w:val="24"/>
                <w:lang w:eastAsia="en-US"/>
              </w:rPr>
            </w:pPr>
            <w:bookmarkStart w:id="1" w:name="_Ref142303453"/>
            <w:bookmarkStart w:id="2" w:name="_Ref142303563"/>
            <w:r>
              <w:rPr>
                <w:sz w:val="24"/>
                <w:szCs w:val="24"/>
                <w:lang w:eastAsia="en-US"/>
              </w:rPr>
              <w:t>Подпись гражданин</w:t>
            </w:r>
            <w:bookmarkEnd w:id="1"/>
            <w:bookmarkEnd w:id="2"/>
            <w:r>
              <w:rPr>
                <w:sz w:val="24"/>
                <w:szCs w:val="24"/>
                <w:lang w:eastAsia="en-US"/>
              </w:rPr>
              <w:t>а</w:t>
            </w:r>
            <w:r>
              <w:rPr>
                <w:rStyle w:val="a9"/>
                <w:sz w:val="24"/>
                <w:szCs w:val="24"/>
                <w:lang w:eastAsia="en-US"/>
              </w:rPr>
              <w:footnoteReference w:id="1"/>
            </w:r>
          </w:p>
        </w:tc>
      </w:tr>
      <w:tr w:rsidR="00772781" w:rsidTr="0077278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781" w:rsidRDefault="00772781">
            <w:pP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81" w:rsidRDefault="00772781">
            <w:pP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81" w:rsidRDefault="00772781">
            <w:pPr>
              <w:rPr>
                <w:rFonts w:ascii="Times New Roman" w:hAnsi="Times New Roman"/>
                <w:sz w:val="24"/>
                <w:szCs w:val="24"/>
                <w:lang w:eastAsia="en-US"/>
              </w:rPr>
            </w:pPr>
          </w:p>
        </w:tc>
        <w:tc>
          <w:tcPr>
            <w:tcW w:w="585" w:type="pct"/>
            <w:tcBorders>
              <w:top w:val="single" w:sz="4" w:space="0" w:color="auto"/>
              <w:left w:val="single" w:sz="4" w:space="0" w:color="auto"/>
              <w:bottom w:val="single" w:sz="4" w:space="0" w:color="auto"/>
              <w:right w:val="single" w:sz="4" w:space="0" w:color="auto"/>
            </w:tcBorders>
            <w:hideMark/>
          </w:tcPr>
          <w:p w:rsidR="00772781" w:rsidRDefault="00772781">
            <w:pPr>
              <w:jc w:val="center"/>
              <w:textAlignment w:val="baseline"/>
              <w:rPr>
                <w:rFonts w:ascii="Times New Roman" w:hAnsi="Times New Roman"/>
                <w:sz w:val="24"/>
                <w:szCs w:val="24"/>
                <w:lang w:eastAsia="en-US"/>
              </w:rPr>
            </w:pPr>
            <w:r>
              <w:rPr>
                <w:sz w:val="24"/>
                <w:szCs w:val="24"/>
                <w:lang w:eastAsia="en-US"/>
              </w:rPr>
              <w:t>финансовая</w:t>
            </w:r>
          </w:p>
          <w:p w:rsidR="00772781" w:rsidRDefault="00772781">
            <w:pPr>
              <w:jc w:val="center"/>
              <w:textAlignment w:val="baseline"/>
              <w:rPr>
                <w:rFonts w:ascii="Times New Roman" w:hAnsi="Times New Roman"/>
                <w:sz w:val="24"/>
                <w:szCs w:val="24"/>
                <w:lang w:eastAsia="en-US"/>
              </w:rPr>
            </w:pPr>
            <w:r>
              <w:rPr>
                <w:sz w:val="24"/>
                <w:szCs w:val="24"/>
                <w:lang w:eastAsia="en-US"/>
              </w:rPr>
              <w:t>(рублей)</w:t>
            </w:r>
          </w:p>
        </w:tc>
        <w:tc>
          <w:tcPr>
            <w:tcW w:w="540" w:type="pct"/>
            <w:tcBorders>
              <w:top w:val="single" w:sz="4" w:space="0" w:color="auto"/>
              <w:left w:val="single" w:sz="4" w:space="0" w:color="auto"/>
              <w:bottom w:val="single" w:sz="4" w:space="0" w:color="auto"/>
              <w:right w:val="single" w:sz="4" w:space="0" w:color="auto"/>
            </w:tcBorders>
            <w:hideMark/>
          </w:tcPr>
          <w:p w:rsidR="00772781" w:rsidRDefault="00772781">
            <w:pPr>
              <w:jc w:val="center"/>
              <w:textAlignment w:val="baseline"/>
              <w:rPr>
                <w:rFonts w:ascii="Times New Roman" w:hAnsi="Times New Roman"/>
                <w:sz w:val="24"/>
                <w:szCs w:val="24"/>
                <w:lang w:eastAsia="en-US"/>
              </w:rPr>
            </w:pPr>
            <w:r>
              <w:rPr>
                <w:sz w:val="24"/>
                <w:szCs w:val="24"/>
                <w:lang w:eastAsia="en-US"/>
              </w:rPr>
              <w:t>нефинансовая</w:t>
            </w:r>
          </w:p>
          <w:p w:rsidR="00772781" w:rsidRDefault="00772781">
            <w:pPr>
              <w:jc w:val="center"/>
              <w:textAlignment w:val="baseline"/>
              <w:rPr>
                <w:rFonts w:ascii="Times New Roman" w:hAnsi="Times New Roman"/>
                <w:sz w:val="24"/>
                <w:szCs w:val="24"/>
                <w:lang w:eastAsia="en-US"/>
              </w:rPr>
            </w:pPr>
            <w:r>
              <w:rPr>
                <w:sz w:val="24"/>
                <w:szCs w:val="24"/>
                <w:lang w:eastAsia="en-US"/>
              </w:rPr>
              <w:t>(</w:t>
            </w:r>
            <w:r>
              <w:rPr>
                <w:sz w:val="24"/>
                <w:szCs w:val="24"/>
                <w:lang w:eastAsia="en-US"/>
              </w:rPr>
              <w:sym w:font="Symbol" w:char="00DA"/>
            </w:r>
            <w:r>
              <w:rPr>
                <w:sz w:val="24"/>
                <w:szCs w:val="24"/>
                <w:lang w:eastAsia="en-US"/>
              </w:rPr>
              <w:t>)</w:t>
            </w:r>
          </w:p>
        </w:tc>
        <w:tc>
          <w:tcPr>
            <w:tcW w:w="495" w:type="pct"/>
            <w:tcBorders>
              <w:top w:val="single" w:sz="4" w:space="0" w:color="auto"/>
              <w:left w:val="single" w:sz="4" w:space="0" w:color="auto"/>
              <w:bottom w:val="single" w:sz="4" w:space="0" w:color="auto"/>
              <w:right w:val="single" w:sz="4" w:space="0" w:color="auto"/>
            </w:tcBorders>
            <w:hideMark/>
          </w:tcPr>
          <w:p w:rsidR="00772781" w:rsidRDefault="00772781">
            <w:pPr>
              <w:jc w:val="center"/>
              <w:textAlignment w:val="baseline"/>
              <w:rPr>
                <w:rFonts w:ascii="Times New Roman" w:hAnsi="Times New Roman"/>
                <w:sz w:val="24"/>
                <w:szCs w:val="24"/>
                <w:lang w:eastAsia="en-US"/>
              </w:rPr>
            </w:pPr>
            <w:r>
              <w:rPr>
                <w:sz w:val="24"/>
                <w:szCs w:val="24"/>
                <w:lang w:eastAsia="en-US"/>
              </w:rPr>
              <w:t>трудовая</w:t>
            </w:r>
          </w:p>
          <w:p w:rsidR="00772781" w:rsidRDefault="00772781">
            <w:pPr>
              <w:jc w:val="center"/>
              <w:textAlignment w:val="baseline"/>
              <w:rPr>
                <w:rFonts w:ascii="Times New Roman" w:hAnsi="Times New Roman"/>
                <w:sz w:val="24"/>
                <w:szCs w:val="24"/>
                <w:lang w:eastAsia="en-US"/>
              </w:rPr>
            </w:pPr>
            <w:r>
              <w:rPr>
                <w:sz w:val="24"/>
                <w:szCs w:val="24"/>
                <w:lang w:eastAsia="en-US"/>
              </w:rPr>
              <w:t>(</w:t>
            </w:r>
            <w:r>
              <w:rPr>
                <w:sz w:val="24"/>
                <w:szCs w:val="24"/>
                <w:lang w:eastAsia="en-US"/>
              </w:rPr>
              <w:sym w:font="Symbol" w:char="00DA"/>
            </w:r>
            <w:r>
              <w:rPr>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781" w:rsidRDefault="00772781">
            <w:pPr>
              <w:rPr>
                <w:rFonts w:ascii="Times New Roman" w:hAnsi="Times New Roman"/>
                <w:sz w:val="24"/>
                <w:szCs w:val="24"/>
                <w:lang w:eastAsia="en-US"/>
              </w:rPr>
            </w:pPr>
          </w:p>
        </w:tc>
      </w:tr>
      <w:tr w:rsidR="00772781" w:rsidTr="00772781">
        <w:trPr>
          <w:trHeight w:val="340"/>
        </w:trPr>
        <w:tc>
          <w:tcPr>
            <w:tcW w:w="219" w:type="pct"/>
            <w:tcBorders>
              <w:top w:val="single" w:sz="4" w:space="0" w:color="auto"/>
              <w:left w:val="single" w:sz="4" w:space="0" w:color="auto"/>
              <w:bottom w:val="single" w:sz="4" w:space="0" w:color="auto"/>
              <w:right w:val="single" w:sz="4" w:space="0" w:color="auto"/>
            </w:tcBorders>
          </w:tcPr>
          <w:p w:rsidR="00772781" w:rsidRDefault="00772781" w:rsidP="00FB071B">
            <w:pPr>
              <w:pStyle w:val="a8"/>
              <w:numPr>
                <w:ilvl w:val="0"/>
                <w:numId w:val="1"/>
              </w:numPr>
              <w:spacing w:after="0" w:line="240" w:lineRule="auto"/>
              <w:ind w:left="142" w:firstLine="0"/>
              <w:jc w:val="center"/>
              <w:textAlignment w:val="baseline"/>
              <w:rPr>
                <w:rFonts w:ascii="Times New Roman" w:hAnsi="Times New Roman"/>
                <w:sz w:val="24"/>
                <w:szCs w:val="24"/>
                <w:lang w:eastAsia="en-US"/>
              </w:rPr>
            </w:pPr>
          </w:p>
        </w:tc>
        <w:tc>
          <w:tcPr>
            <w:tcW w:w="1212"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85"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40"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08"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r>
      <w:tr w:rsidR="00772781" w:rsidTr="00772781">
        <w:tc>
          <w:tcPr>
            <w:tcW w:w="219" w:type="pct"/>
            <w:tcBorders>
              <w:top w:val="single" w:sz="4" w:space="0" w:color="auto"/>
              <w:left w:val="single" w:sz="4" w:space="0" w:color="auto"/>
              <w:bottom w:val="single" w:sz="4" w:space="0" w:color="auto"/>
              <w:right w:val="single" w:sz="4" w:space="0" w:color="auto"/>
            </w:tcBorders>
          </w:tcPr>
          <w:p w:rsidR="00772781" w:rsidRDefault="00772781" w:rsidP="00FB071B">
            <w:pPr>
              <w:pStyle w:val="a8"/>
              <w:numPr>
                <w:ilvl w:val="0"/>
                <w:numId w:val="1"/>
              </w:numPr>
              <w:spacing w:after="0" w:line="240" w:lineRule="auto"/>
              <w:ind w:left="142" w:firstLine="0"/>
              <w:jc w:val="center"/>
              <w:textAlignment w:val="baseline"/>
              <w:rPr>
                <w:rFonts w:ascii="Times New Roman" w:hAnsi="Times New Roman"/>
                <w:sz w:val="24"/>
                <w:szCs w:val="24"/>
                <w:lang w:eastAsia="en-US"/>
              </w:rPr>
            </w:pPr>
          </w:p>
        </w:tc>
        <w:tc>
          <w:tcPr>
            <w:tcW w:w="1212"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85"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40"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08"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r>
      <w:tr w:rsidR="00772781" w:rsidTr="00772781">
        <w:tc>
          <w:tcPr>
            <w:tcW w:w="219" w:type="pct"/>
            <w:tcBorders>
              <w:top w:val="single" w:sz="4" w:space="0" w:color="auto"/>
              <w:left w:val="single" w:sz="4" w:space="0" w:color="auto"/>
              <w:bottom w:val="single" w:sz="4" w:space="0" w:color="auto"/>
              <w:right w:val="single" w:sz="4" w:space="0" w:color="auto"/>
            </w:tcBorders>
          </w:tcPr>
          <w:p w:rsidR="00772781" w:rsidRDefault="00772781" w:rsidP="00FB071B">
            <w:pPr>
              <w:pStyle w:val="a8"/>
              <w:numPr>
                <w:ilvl w:val="0"/>
                <w:numId w:val="1"/>
              </w:numPr>
              <w:spacing w:after="0" w:line="240" w:lineRule="auto"/>
              <w:ind w:left="142" w:firstLine="0"/>
              <w:jc w:val="center"/>
              <w:textAlignment w:val="baseline"/>
              <w:rPr>
                <w:rFonts w:ascii="Times New Roman" w:hAnsi="Times New Roman"/>
                <w:sz w:val="24"/>
                <w:szCs w:val="24"/>
                <w:lang w:eastAsia="en-US"/>
              </w:rPr>
            </w:pPr>
          </w:p>
        </w:tc>
        <w:tc>
          <w:tcPr>
            <w:tcW w:w="1212"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85"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40"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08"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r>
      <w:tr w:rsidR="00772781" w:rsidTr="00772781">
        <w:tc>
          <w:tcPr>
            <w:tcW w:w="219" w:type="pct"/>
            <w:tcBorders>
              <w:top w:val="single" w:sz="4" w:space="0" w:color="auto"/>
              <w:left w:val="single" w:sz="4" w:space="0" w:color="auto"/>
              <w:bottom w:val="single" w:sz="4" w:space="0" w:color="auto"/>
              <w:right w:val="single" w:sz="4" w:space="0" w:color="auto"/>
            </w:tcBorders>
          </w:tcPr>
          <w:p w:rsidR="00772781" w:rsidRDefault="00772781" w:rsidP="00FB071B">
            <w:pPr>
              <w:pStyle w:val="a8"/>
              <w:numPr>
                <w:ilvl w:val="0"/>
                <w:numId w:val="1"/>
              </w:numPr>
              <w:spacing w:after="0" w:line="240" w:lineRule="auto"/>
              <w:ind w:left="142" w:firstLine="0"/>
              <w:jc w:val="center"/>
              <w:textAlignment w:val="baseline"/>
              <w:rPr>
                <w:rFonts w:ascii="Times New Roman" w:hAnsi="Times New Roman"/>
                <w:sz w:val="24"/>
                <w:szCs w:val="24"/>
                <w:lang w:eastAsia="en-US"/>
              </w:rPr>
            </w:pPr>
          </w:p>
        </w:tc>
        <w:tc>
          <w:tcPr>
            <w:tcW w:w="1212"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85"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40"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c>
          <w:tcPr>
            <w:tcW w:w="508" w:type="pct"/>
            <w:tcBorders>
              <w:top w:val="single" w:sz="4" w:space="0" w:color="auto"/>
              <w:left w:val="single" w:sz="4" w:space="0" w:color="auto"/>
              <w:bottom w:val="single" w:sz="4" w:space="0" w:color="auto"/>
              <w:right w:val="single" w:sz="4" w:space="0" w:color="auto"/>
            </w:tcBorders>
          </w:tcPr>
          <w:p w:rsidR="00772781" w:rsidRDefault="00772781">
            <w:pPr>
              <w:textAlignment w:val="baseline"/>
              <w:rPr>
                <w:rFonts w:ascii="Times New Roman" w:hAnsi="Times New Roman"/>
                <w:sz w:val="24"/>
                <w:szCs w:val="24"/>
                <w:lang w:eastAsia="en-US"/>
              </w:rPr>
            </w:pPr>
          </w:p>
        </w:tc>
      </w:tr>
      <w:tr w:rsidR="00772781" w:rsidTr="00772781">
        <w:trPr>
          <w:trHeight w:val="645"/>
        </w:trPr>
        <w:tc>
          <w:tcPr>
            <w:tcW w:w="2872" w:type="pct"/>
            <w:gridSpan w:val="3"/>
            <w:tcBorders>
              <w:top w:val="single" w:sz="4" w:space="0" w:color="auto"/>
              <w:left w:val="single" w:sz="4" w:space="0" w:color="auto"/>
              <w:bottom w:val="single" w:sz="4" w:space="0" w:color="auto"/>
              <w:right w:val="single" w:sz="4" w:space="0" w:color="auto"/>
            </w:tcBorders>
            <w:vAlign w:val="center"/>
            <w:hideMark/>
          </w:tcPr>
          <w:p w:rsidR="00772781" w:rsidRDefault="00772781">
            <w:pPr>
              <w:ind w:left="142"/>
              <w:textAlignment w:val="baseline"/>
              <w:rPr>
                <w:rFonts w:ascii="Times New Roman" w:hAnsi="Times New Roman"/>
                <w:b/>
                <w:sz w:val="24"/>
                <w:szCs w:val="24"/>
                <w:lang w:eastAsia="en-US"/>
              </w:rPr>
            </w:pPr>
            <w:r>
              <w:rPr>
                <w:b/>
                <w:sz w:val="24"/>
                <w:szCs w:val="24"/>
                <w:lang w:eastAsia="en-US"/>
              </w:rPr>
              <w:t>Итого</w:t>
            </w:r>
          </w:p>
        </w:tc>
        <w:tc>
          <w:tcPr>
            <w:tcW w:w="585" w:type="pct"/>
            <w:tcBorders>
              <w:top w:val="single" w:sz="4" w:space="0" w:color="auto"/>
              <w:left w:val="single" w:sz="4" w:space="0" w:color="auto"/>
              <w:bottom w:val="single" w:sz="4" w:space="0" w:color="auto"/>
              <w:right w:val="single" w:sz="4" w:space="0" w:color="auto"/>
            </w:tcBorders>
            <w:vAlign w:val="center"/>
          </w:tcPr>
          <w:p w:rsidR="00772781" w:rsidRDefault="00772781">
            <w:pPr>
              <w:textAlignment w:val="baseline"/>
              <w:rPr>
                <w:rFonts w:ascii="Times New Roman" w:hAnsi="Times New Roman"/>
                <w:b/>
                <w:sz w:val="24"/>
                <w:szCs w:val="24"/>
                <w:lang w:eastAsia="en-US"/>
              </w:rPr>
            </w:pPr>
          </w:p>
          <w:p w:rsidR="00772781" w:rsidRDefault="00772781">
            <w:pPr>
              <w:textAlignment w:val="baseline"/>
              <w:rPr>
                <w:rFonts w:ascii="Times New Roman" w:hAnsi="Times New Roman"/>
                <w:b/>
                <w:sz w:val="24"/>
                <w:szCs w:val="24"/>
                <w:lang w:eastAsia="en-US"/>
              </w:rPr>
            </w:pPr>
          </w:p>
        </w:tc>
        <w:tc>
          <w:tcPr>
            <w:tcW w:w="540" w:type="pct"/>
            <w:tcBorders>
              <w:top w:val="single" w:sz="4" w:space="0" w:color="auto"/>
              <w:left w:val="single" w:sz="4" w:space="0" w:color="auto"/>
              <w:bottom w:val="single" w:sz="4" w:space="0" w:color="auto"/>
              <w:right w:val="single" w:sz="4" w:space="0" w:color="auto"/>
            </w:tcBorders>
            <w:vAlign w:val="center"/>
          </w:tcPr>
          <w:p w:rsidR="00772781" w:rsidRDefault="00772781">
            <w:pPr>
              <w:textAlignment w:val="baseline"/>
              <w:rPr>
                <w:rFonts w:ascii="Times New Roman" w:hAnsi="Times New Roman"/>
                <w:b/>
                <w:sz w:val="24"/>
                <w:szCs w:val="24"/>
                <w:lang w:eastAsia="en-US"/>
              </w:rPr>
            </w:pPr>
          </w:p>
        </w:tc>
        <w:tc>
          <w:tcPr>
            <w:tcW w:w="495" w:type="pct"/>
            <w:tcBorders>
              <w:top w:val="single" w:sz="4" w:space="0" w:color="auto"/>
              <w:left w:val="single" w:sz="4" w:space="0" w:color="auto"/>
              <w:bottom w:val="single" w:sz="4" w:space="0" w:color="auto"/>
              <w:right w:val="single" w:sz="4" w:space="0" w:color="auto"/>
            </w:tcBorders>
            <w:vAlign w:val="center"/>
          </w:tcPr>
          <w:p w:rsidR="00772781" w:rsidRDefault="00772781">
            <w:pPr>
              <w:textAlignment w:val="baseline"/>
              <w:rPr>
                <w:rFonts w:ascii="Times New Roman" w:hAnsi="Times New Roman"/>
                <w:b/>
                <w:sz w:val="24"/>
                <w:szCs w:val="24"/>
                <w:lang w:eastAsia="en-US"/>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72781" w:rsidRDefault="00772781">
            <w:pPr>
              <w:jc w:val="center"/>
              <w:textAlignment w:val="baseline"/>
              <w:rPr>
                <w:rFonts w:ascii="Times New Roman" w:hAnsi="Times New Roman"/>
                <w:b/>
                <w:sz w:val="24"/>
                <w:szCs w:val="24"/>
                <w:lang w:eastAsia="en-US"/>
              </w:rPr>
            </w:pPr>
            <w:proofErr w:type="spellStart"/>
            <w:r>
              <w:rPr>
                <w:b/>
                <w:sz w:val="24"/>
                <w:szCs w:val="24"/>
                <w:lang w:eastAsia="en-US"/>
              </w:rPr>
              <w:t>х</w:t>
            </w:r>
            <w:proofErr w:type="spellEnd"/>
          </w:p>
        </w:tc>
      </w:tr>
    </w:tbl>
    <w:p w:rsidR="00772781" w:rsidRDefault="00772781" w:rsidP="00772781">
      <w:pPr>
        <w:rPr>
          <w:sz w:val="28"/>
        </w:rPr>
      </w:pPr>
      <w:r>
        <w:rPr>
          <w:sz w:val="28"/>
        </w:rPr>
        <w:t>Подписи заверяю ____________________________________________________________________________________________________________</w:t>
      </w:r>
    </w:p>
    <w:p w:rsidR="00772781" w:rsidRDefault="00772781" w:rsidP="00772781">
      <w:pPr>
        <w:rPr>
          <w:sz w:val="18"/>
        </w:rPr>
      </w:pPr>
      <w:r>
        <w:rPr>
          <w:sz w:val="18"/>
        </w:rPr>
        <w:t xml:space="preserve">                                                  (ФИО, дата рождения, адрес места жительства лица, осуществляющего сбор подписей)</w:t>
      </w:r>
    </w:p>
    <w:p w:rsidR="00772781" w:rsidRDefault="00772781" w:rsidP="00772781">
      <w:pPr>
        <w:rPr>
          <w:sz w:val="28"/>
        </w:rPr>
      </w:pPr>
      <w:r>
        <w:rPr>
          <w:sz w:val="28"/>
        </w:rPr>
        <w:t>"____" ___________________ 20____ г.                                                                                                          _______________________</w:t>
      </w:r>
    </w:p>
    <w:p w:rsidR="00772781" w:rsidRDefault="00772781" w:rsidP="00772781">
      <w:pPr>
        <w:rPr>
          <w:sz w:val="18"/>
          <w:szCs w:val="18"/>
        </w:rPr>
      </w:pPr>
      <w:r>
        <w:rPr>
          <w:sz w:val="28"/>
        </w:rPr>
        <w:t xml:space="preserve">                                                                                                                                                                                              </w:t>
      </w:r>
      <w:r>
        <w:rPr>
          <w:sz w:val="18"/>
          <w:szCs w:val="18"/>
        </w:rPr>
        <w:t>(подпись)</w:t>
      </w:r>
    </w:p>
    <w:p w:rsidR="00772781" w:rsidRDefault="00772781" w:rsidP="00772781">
      <w:pPr>
        <w:ind w:firstLine="709"/>
        <w:jc w:val="both"/>
        <w:rPr>
          <w:i/>
          <w:color w:val="0000FF"/>
          <w:sz w:val="18"/>
          <w:szCs w:val="18"/>
        </w:rPr>
      </w:pPr>
      <w:r>
        <w:rPr>
          <w:i/>
          <w:color w:val="0000FF"/>
          <w:sz w:val="18"/>
          <w:szCs w:val="18"/>
        </w:rPr>
        <w:t>* Указывается сумма, которую гражданин готов внести на реализацию инициативного проекта, и (или) символ "</w:t>
      </w:r>
      <w:r>
        <w:rPr>
          <w:i/>
          <w:color w:val="0000FF"/>
          <w:sz w:val="18"/>
          <w:szCs w:val="18"/>
        </w:rPr>
        <w:sym w:font="Symbol" w:char="00DA"/>
      </w:r>
      <w:r>
        <w:rPr>
          <w:i/>
          <w:color w:val="0000FF"/>
          <w:sz w:val="18"/>
          <w:szCs w:val="18"/>
        </w:rPr>
        <w:t>" в соответствующем столбце, в случае если гражданин изъявил желание принять участие в реализации инициативного проекта в нефинансовой и (или) трудовой форме. В случае если гражданин не изъявил желание принять участие в реализации инициативного проекта ни в одной из предлагаемых форм, то в столбцах ставятся прочерки.</w:t>
      </w:r>
    </w:p>
    <w:p w:rsidR="00772781" w:rsidRDefault="00772781" w:rsidP="00772781">
      <w:pPr>
        <w:ind w:firstLine="709"/>
        <w:jc w:val="both"/>
      </w:pPr>
      <w:r>
        <w:rPr>
          <w:rStyle w:val="a9"/>
        </w:rPr>
        <w:footnoteRef/>
      </w:r>
      <w:r>
        <w:t xml:space="preserve"> </w:t>
      </w:r>
      <w:proofErr w:type="gramStart"/>
      <w:r>
        <w:rPr>
          <w:sz w:val="18"/>
        </w:rPr>
        <w:t>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w:t>
      </w:r>
      <w:proofErr w:type="gramEnd"/>
      <w:r>
        <w:rPr>
          <w:sz w:val="18"/>
        </w:rPr>
        <w:t xml:space="preserve"> жительства для целей инициативной группы, предоставление настоящего протокола в Совет Новорождественского сельского поселения Исилькульского муниципального района Омской области, Администрацию Новорождественского сельского поселения Исилькульского муниципального района Омской области, иные уполномоченные органы. Настоящее согласие действует со дня его подписания до дня отзыва в письменной форме.</w:t>
      </w:r>
    </w:p>
    <w:p w:rsidR="00772781" w:rsidRDefault="00772781" w:rsidP="00772781">
      <w:pPr>
        <w:pStyle w:val="a5"/>
      </w:pPr>
    </w:p>
    <w:p w:rsidR="00772781" w:rsidRDefault="00772781" w:rsidP="00772781">
      <w:pPr>
        <w:rPr>
          <w:bCs/>
          <w:sz w:val="28"/>
          <w:szCs w:val="28"/>
        </w:rPr>
        <w:sectPr w:rsidR="00772781">
          <w:pgSz w:w="16838" w:h="11906" w:orient="landscape"/>
          <w:pgMar w:top="142" w:right="567" w:bottom="567" w:left="567" w:header="720" w:footer="720" w:gutter="0"/>
          <w:cols w:space="720"/>
        </w:sectPr>
      </w:pPr>
    </w:p>
    <w:p w:rsidR="00772781" w:rsidRDefault="00772781" w:rsidP="00772781">
      <w:pPr>
        <w:autoSpaceDE w:val="0"/>
        <w:autoSpaceDN w:val="0"/>
        <w:adjustRightInd w:val="0"/>
        <w:ind w:firstLine="709"/>
        <w:jc w:val="right"/>
        <w:rPr>
          <w:bCs/>
        </w:rPr>
      </w:pPr>
      <w:r>
        <w:rPr>
          <w:bCs/>
        </w:rPr>
        <w:lastRenderedPageBreak/>
        <w:t>Приложение № 3</w:t>
      </w:r>
    </w:p>
    <w:p w:rsidR="00772781" w:rsidRDefault="00772781" w:rsidP="00772781">
      <w:pPr>
        <w:autoSpaceDE w:val="0"/>
        <w:autoSpaceDN w:val="0"/>
        <w:adjustRightInd w:val="0"/>
        <w:ind w:firstLine="709"/>
        <w:jc w:val="right"/>
        <w:rPr>
          <w:bCs/>
        </w:rPr>
      </w:pPr>
      <w:r>
        <w:rPr>
          <w:bCs/>
        </w:rPr>
        <w:t xml:space="preserve">к Решению Совета </w:t>
      </w:r>
    </w:p>
    <w:p w:rsidR="00772781" w:rsidRDefault="00772781" w:rsidP="00772781">
      <w:pPr>
        <w:autoSpaceDE w:val="0"/>
        <w:autoSpaceDN w:val="0"/>
        <w:adjustRightInd w:val="0"/>
        <w:ind w:firstLine="709"/>
        <w:jc w:val="right"/>
        <w:rPr>
          <w:bCs/>
        </w:rPr>
      </w:pPr>
      <w:r>
        <w:rPr>
          <w:bCs/>
        </w:rPr>
        <w:t>Новорождественского</w:t>
      </w:r>
    </w:p>
    <w:p w:rsidR="00772781" w:rsidRDefault="00772781" w:rsidP="00772781">
      <w:pPr>
        <w:autoSpaceDE w:val="0"/>
        <w:autoSpaceDN w:val="0"/>
        <w:adjustRightInd w:val="0"/>
        <w:ind w:firstLine="709"/>
        <w:jc w:val="right"/>
        <w:rPr>
          <w:bCs/>
        </w:rPr>
      </w:pPr>
      <w:r>
        <w:rPr>
          <w:bCs/>
        </w:rPr>
        <w:t>сельского поселения</w:t>
      </w:r>
    </w:p>
    <w:p w:rsidR="00772781" w:rsidRDefault="00772781" w:rsidP="00772781">
      <w:pPr>
        <w:autoSpaceDE w:val="0"/>
        <w:autoSpaceDN w:val="0"/>
        <w:adjustRightInd w:val="0"/>
        <w:ind w:firstLine="709"/>
        <w:jc w:val="right"/>
        <w:rPr>
          <w:bCs/>
        </w:rPr>
      </w:pPr>
      <w:r>
        <w:rPr>
          <w:bCs/>
        </w:rPr>
        <w:t xml:space="preserve">от 19.08.2024 года № 45 </w:t>
      </w: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ind w:firstLine="709"/>
        <w:jc w:val="both"/>
        <w:rPr>
          <w:bCs/>
          <w:sz w:val="28"/>
          <w:szCs w:val="28"/>
        </w:rPr>
      </w:pPr>
    </w:p>
    <w:p w:rsidR="00772781" w:rsidRDefault="00772781" w:rsidP="00772781">
      <w:pPr>
        <w:autoSpaceDE w:val="0"/>
        <w:autoSpaceDN w:val="0"/>
        <w:adjustRightInd w:val="0"/>
        <w:jc w:val="center"/>
        <w:rPr>
          <w:bCs/>
          <w:sz w:val="28"/>
          <w:szCs w:val="28"/>
        </w:rPr>
      </w:pPr>
      <w:r>
        <w:rPr>
          <w:bCs/>
          <w:sz w:val="28"/>
          <w:szCs w:val="28"/>
        </w:rPr>
        <w:t>Состав комиссии</w:t>
      </w:r>
    </w:p>
    <w:p w:rsidR="00772781" w:rsidRDefault="00772781" w:rsidP="00772781">
      <w:pPr>
        <w:autoSpaceDE w:val="0"/>
        <w:autoSpaceDN w:val="0"/>
        <w:adjustRightInd w:val="0"/>
        <w:jc w:val="center"/>
        <w:rPr>
          <w:bCs/>
          <w:sz w:val="28"/>
          <w:szCs w:val="28"/>
        </w:rPr>
      </w:pPr>
      <w:r>
        <w:rPr>
          <w:bCs/>
          <w:sz w:val="28"/>
          <w:szCs w:val="28"/>
        </w:rPr>
        <w:t>по проведению опроса граждан по реализации инициативного проекта «</w:t>
      </w:r>
      <w:r>
        <w:rPr>
          <w:sz w:val="28"/>
          <w:szCs w:val="28"/>
        </w:rPr>
        <w:t>Устройство спортивной площадки</w:t>
      </w:r>
      <w:r>
        <w:rPr>
          <w:bCs/>
          <w:sz w:val="28"/>
          <w:szCs w:val="28"/>
        </w:rPr>
        <w:t xml:space="preserve"> в деревне Аполлоновка»</w:t>
      </w:r>
    </w:p>
    <w:p w:rsidR="00772781" w:rsidRDefault="00772781" w:rsidP="00772781">
      <w:pPr>
        <w:autoSpaceDE w:val="0"/>
        <w:autoSpaceDN w:val="0"/>
        <w:adjustRightInd w:val="0"/>
        <w:ind w:firstLine="709"/>
        <w:jc w:val="center"/>
        <w:rPr>
          <w:bCs/>
          <w:sz w:val="28"/>
          <w:szCs w:val="28"/>
        </w:rPr>
      </w:pPr>
    </w:p>
    <w:p w:rsidR="00772781" w:rsidRDefault="00772781" w:rsidP="00772781">
      <w:pPr>
        <w:autoSpaceDE w:val="0"/>
        <w:autoSpaceDN w:val="0"/>
        <w:adjustRightInd w:val="0"/>
        <w:ind w:firstLine="709"/>
        <w:jc w:val="center"/>
        <w:rPr>
          <w:bCs/>
          <w:sz w:val="28"/>
          <w:szCs w:val="28"/>
        </w:rPr>
      </w:pPr>
    </w:p>
    <w:p w:rsidR="00772781" w:rsidRDefault="00772781" w:rsidP="00772781">
      <w:pPr>
        <w:pStyle w:val="ConsNormal"/>
        <w:ind w:firstLine="709"/>
        <w:rPr>
          <w:rFonts w:ascii="Times New Roman" w:hAnsi="Times New Roman"/>
          <w:sz w:val="28"/>
          <w:szCs w:val="28"/>
        </w:rPr>
      </w:pPr>
      <w:r>
        <w:rPr>
          <w:rFonts w:ascii="Times New Roman" w:hAnsi="Times New Roman"/>
          <w:sz w:val="28"/>
          <w:szCs w:val="28"/>
        </w:rPr>
        <w:t>Председатель комиссии: </w:t>
      </w:r>
    </w:p>
    <w:p w:rsidR="00772781" w:rsidRDefault="00772781" w:rsidP="00772781">
      <w:pPr>
        <w:pStyle w:val="ConsNormal"/>
        <w:ind w:firstLine="709"/>
        <w:rPr>
          <w:rFonts w:ascii="Times New Roman" w:hAnsi="Times New Roman"/>
          <w:sz w:val="14"/>
          <w:szCs w:val="14"/>
        </w:rPr>
      </w:pPr>
    </w:p>
    <w:p w:rsidR="00772781" w:rsidRDefault="00772781" w:rsidP="00772781">
      <w:pPr>
        <w:pStyle w:val="ConsNormal"/>
        <w:ind w:firstLine="0"/>
        <w:jc w:val="both"/>
        <w:rPr>
          <w:rFonts w:ascii="Times New Roman" w:hAnsi="Times New Roman"/>
          <w:sz w:val="28"/>
          <w:szCs w:val="28"/>
        </w:rPr>
      </w:pPr>
      <w:r>
        <w:rPr>
          <w:rFonts w:ascii="Times New Roman" w:hAnsi="Times New Roman"/>
          <w:sz w:val="28"/>
          <w:szCs w:val="28"/>
        </w:rPr>
        <w:t xml:space="preserve">- Позднякова Елена Романовна – директор МКУ «Поселковое хозяйство» (по согласованию). </w:t>
      </w:r>
    </w:p>
    <w:p w:rsidR="00772781" w:rsidRDefault="00772781" w:rsidP="00772781">
      <w:pPr>
        <w:pStyle w:val="ConsNormal"/>
        <w:ind w:firstLine="0"/>
        <w:jc w:val="both"/>
        <w:rPr>
          <w:rFonts w:ascii="Times New Roman" w:hAnsi="Times New Roman"/>
          <w:sz w:val="28"/>
          <w:szCs w:val="28"/>
        </w:rPr>
      </w:pPr>
    </w:p>
    <w:p w:rsidR="00772781" w:rsidRDefault="00772781" w:rsidP="00772781">
      <w:pPr>
        <w:pStyle w:val="ConsNormal"/>
        <w:ind w:firstLine="709"/>
        <w:jc w:val="both"/>
        <w:rPr>
          <w:rFonts w:ascii="Times New Roman" w:hAnsi="Times New Roman"/>
          <w:sz w:val="28"/>
          <w:szCs w:val="28"/>
        </w:rPr>
      </w:pPr>
      <w:r>
        <w:rPr>
          <w:rFonts w:ascii="Times New Roman" w:hAnsi="Times New Roman"/>
          <w:sz w:val="28"/>
          <w:szCs w:val="28"/>
        </w:rPr>
        <w:t>Секретарь комиссии:</w:t>
      </w:r>
    </w:p>
    <w:p w:rsidR="00772781" w:rsidRDefault="00772781" w:rsidP="00772781">
      <w:pPr>
        <w:pStyle w:val="ConsNormal"/>
        <w:ind w:firstLine="709"/>
        <w:jc w:val="both"/>
        <w:rPr>
          <w:rFonts w:ascii="Times New Roman" w:hAnsi="Times New Roman"/>
          <w:sz w:val="14"/>
          <w:szCs w:val="14"/>
        </w:rPr>
      </w:pPr>
    </w:p>
    <w:p w:rsidR="00772781" w:rsidRDefault="00772781" w:rsidP="00772781">
      <w:pPr>
        <w:pStyle w:val="ConsNormal"/>
        <w:ind w:firstLine="0"/>
        <w:jc w:val="both"/>
        <w:rPr>
          <w:rFonts w:ascii="Times New Roman" w:hAnsi="Times New Roman"/>
          <w:sz w:val="28"/>
          <w:szCs w:val="28"/>
        </w:rPr>
      </w:pPr>
      <w:r>
        <w:rPr>
          <w:rFonts w:ascii="Times New Roman" w:hAnsi="Times New Roman"/>
          <w:sz w:val="28"/>
          <w:szCs w:val="28"/>
        </w:rPr>
        <w:t>- Кондрашова Татьяна Васильевна – главный специалист Администрации Новорождественского сельского поселения</w:t>
      </w:r>
    </w:p>
    <w:p w:rsidR="00772781" w:rsidRDefault="00772781" w:rsidP="00772781">
      <w:pPr>
        <w:pStyle w:val="ConsNormal"/>
        <w:ind w:firstLine="709"/>
        <w:jc w:val="both"/>
        <w:rPr>
          <w:rFonts w:ascii="Times New Roman" w:hAnsi="Times New Roman"/>
          <w:sz w:val="28"/>
          <w:szCs w:val="28"/>
        </w:rPr>
      </w:pPr>
    </w:p>
    <w:p w:rsidR="00772781" w:rsidRDefault="00772781" w:rsidP="00772781">
      <w:pPr>
        <w:pStyle w:val="ConsNormal"/>
        <w:ind w:firstLine="709"/>
        <w:jc w:val="both"/>
        <w:rPr>
          <w:rFonts w:ascii="Times New Roman" w:hAnsi="Times New Roman"/>
          <w:sz w:val="28"/>
          <w:szCs w:val="28"/>
        </w:rPr>
      </w:pPr>
      <w:r>
        <w:rPr>
          <w:rFonts w:ascii="Times New Roman" w:hAnsi="Times New Roman"/>
          <w:sz w:val="28"/>
          <w:szCs w:val="28"/>
        </w:rPr>
        <w:t xml:space="preserve">Члены комиссии:                                                                                                   </w:t>
      </w:r>
    </w:p>
    <w:p w:rsidR="00772781" w:rsidRDefault="00772781" w:rsidP="00772781">
      <w:pPr>
        <w:pStyle w:val="ConsNormal"/>
        <w:ind w:firstLine="0"/>
        <w:jc w:val="both"/>
        <w:rPr>
          <w:rFonts w:ascii="Times New Roman" w:hAnsi="Times New Roman"/>
          <w:sz w:val="14"/>
          <w:szCs w:val="14"/>
        </w:rPr>
      </w:pPr>
    </w:p>
    <w:p w:rsidR="00772781" w:rsidRDefault="00772781" w:rsidP="00772781">
      <w:pPr>
        <w:pStyle w:val="ConsNormal"/>
        <w:ind w:firstLine="0"/>
        <w:jc w:val="both"/>
        <w:rPr>
          <w:rFonts w:ascii="Times New Roman" w:hAnsi="Times New Roman"/>
          <w:sz w:val="28"/>
          <w:szCs w:val="28"/>
        </w:rPr>
      </w:pPr>
      <w:r>
        <w:rPr>
          <w:rFonts w:ascii="Times New Roman" w:hAnsi="Times New Roman"/>
          <w:sz w:val="28"/>
          <w:szCs w:val="28"/>
        </w:rPr>
        <w:t>- Дик Андрей Викторович – депутат Совета Новорождественского сельского поселения, механизатор ИП «</w:t>
      </w:r>
      <w:proofErr w:type="spellStart"/>
      <w:r>
        <w:rPr>
          <w:rFonts w:ascii="Times New Roman" w:hAnsi="Times New Roman"/>
          <w:sz w:val="28"/>
          <w:szCs w:val="28"/>
        </w:rPr>
        <w:t>Дирксен</w:t>
      </w:r>
      <w:proofErr w:type="spellEnd"/>
      <w:r>
        <w:rPr>
          <w:rFonts w:ascii="Times New Roman" w:hAnsi="Times New Roman"/>
          <w:sz w:val="28"/>
          <w:szCs w:val="28"/>
        </w:rPr>
        <w:t xml:space="preserve"> Я.П.» (по согласованию);</w:t>
      </w:r>
    </w:p>
    <w:p w:rsidR="00772781" w:rsidRDefault="00772781" w:rsidP="00772781">
      <w:pPr>
        <w:pStyle w:val="ConsNormal"/>
        <w:ind w:firstLine="0"/>
        <w:jc w:val="both"/>
        <w:rPr>
          <w:rFonts w:ascii="Times New Roman" w:hAnsi="Times New Roman"/>
          <w:sz w:val="14"/>
          <w:szCs w:val="14"/>
        </w:rPr>
      </w:pPr>
    </w:p>
    <w:p w:rsidR="00772781" w:rsidRDefault="00772781" w:rsidP="00772781">
      <w:pPr>
        <w:pStyle w:val="ConsNormal"/>
        <w:ind w:firstLine="0"/>
        <w:jc w:val="both"/>
        <w:rPr>
          <w:rFonts w:ascii="Times New Roman" w:hAnsi="Times New Roman"/>
          <w:sz w:val="28"/>
          <w:szCs w:val="28"/>
        </w:rPr>
      </w:pPr>
      <w:r>
        <w:rPr>
          <w:rFonts w:ascii="Times New Roman" w:hAnsi="Times New Roman"/>
          <w:sz w:val="28"/>
          <w:szCs w:val="28"/>
        </w:rPr>
        <w:t>- Данилов Илья Николаевич – учитель физической культуры МБОУ «</w:t>
      </w:r>
      <w:proofErr w:type="spellStart"/>
      <w:r>
        <w:rPr>
          <w:rFonts w:ascii="Times New Roman" w:hAnsi="Times New Roman"/>
          <w:sz w:val="28"/>
          <w:szCs w:val="28"/>
        </w:rPr>
        <w:t>Аполлоновская</w:t>
      </w:r>
      <w:proofErr w:type="spellEnd"/>
      <w:r>
        <w:rPr>
          <w:rFonts w:ascii="Times New Roman" w:hAnsi="Times New Roman"/>
          <w:sz w:val="28"/>
          <w:szCs w:val="28"/>
        </w:rPr>
        <w:t xml:space="preserve"> СОШ» (по согласованию); </w:t>
      </w:r>
    </w:p>
    <w:p w:rsidR="00772781" w:rsidRDefault="00772781" w:rsidP="00772781">
      <w:pPr>
        <w:pStyle w:val="ConsNormal"/>
        <w:ind w:firstLine="0"/>
        <w:jc w:val="both"/>
        <w:rPr>
          <w:rFonts w:ascii="Times New Roman" w:hAnsi="Times New Roman"/>
          <w:sz w:val="14"/>
          <w:szCs w:val="14"/>
        </w:rPr>
      </w:pPr>
    </w:p>
    <w:p w:rsidR="00772781" w:rsidRDefault="00772781" w:rsidP="00772781">
      <w:pPr>
        <w:pStyle w:val="ConsNormal"/>
        <w:ind w:firstLine="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Петерс</w:t>
      </w:r>
      <w:proofErr w:type="spellEnd"/>
      <w:r>
        <w:rPr>
          <w:rFonts w:ascii="Times New Roman" w:hAnsi="Times New Roman"/>
          <w:sz w:val="28"/>
          <w:szCs w:val="28"/>
        </w:rPr>
        <w:t xml:space="preserve"> Владимир Абрамович  – продавец ИП «Франк А.И.» (по согласованию).</w:t>
      </w:r>
    </w:p>
    <w:p w:rsidR="00772781" w:rsidRDefault="00772781" w:rsidP="00772781">
      <w:pPr>
        <w:autoSpaceDE w:val="0"/>
        <w:autoSpaceDN w:val="0"/>
        <w:adjustRightInd w:val="0"/>
        <w:rPr>
          <w:sz w:val="28"/>
          <w:szCs w:val="28"/>
        </w:rPr>
      </w:pPr>
    </w:p>
    <w:p w:rsidR="00132125" w:rsidRDefault="00132125"/>
    <w:sectPr w:rsidR="00132125" w:rsidSect="001321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D86" w:rsidRDefault="00D90D86" w:rsidP="00772781">
      <w:r>
        <w:separator/>
      </w:r>
    </w:p>
  </w:endnote>
  <w:endnote w:type="continuationSeparator" w:id="0">
    <w:p w:rsidR="00D90D86" w:rsidRDefault="00D90D86" w:rsidP="00772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D86" w:rsidRDefault="00D90D86" w:rsidP="00772781">
      <w:r>
        <w:separator/>
      </w:r>
    </w:p>
  </w:footnote>
  <w:footnote w:type="continuationSeparator" w:id="0">
    <w:p w:rsidR="00D90D86" w:rsidRDefault="00D90D86" w:rsidP="00772781">
      <w:r>
        <w:continuationSeparator/>
      </w:r>
    </w:p>
  </w:footnote>
  <w:footnote w:id="1">
    <w:p w:rsidR="00772781" w:rsidRDefault="00772781" w:rsidP="00772781">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27978"/>
    <w:multiLevelType w:val="hybridMultilevel"/>
    <w:tmpl w:val="9388663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2781"/>
    <w:rsid w:val="000F6978"/>
    <w:rsid w:val="00132125"/>
    <w:rsid w:val="00251F57"/>
    <w:rsid w:val="00524C55"/>
    <w:rsid w:val="00772781"/>
    <w:rsid w:val="00D90D86"/>
    <w:rsid w:val="00DD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Helvetica"/>
        <w:bCs/>
        <w:color w:val="000000" w:themeColor="text1"/>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81"/>
    <w:pPr>
      <w:spacing w:after="0" w:line="240" w:lineRule="auto"/>
    </w:pPr>
    <w:rPr>
      <w:rFonts w:eastAsia="Times New Roman" w:cs="Times New Roman"/>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72781"/>
    <w:rPr>
      <w:rFonts w:asciiTheme="minorHAnsi" w:eastAsiaTheme="minorEastAsia" w:hAnsiTheme="minorHAnsi"/>
      <w:sz w:val="20"/>
      <w:szCs w:val="20"/>
    </w:rPr>
  </w:style>
  <w:style w:type="character" w:customStyle="1" w:styleId="a4">
    <w:name w:val="Текст сноски Знак"/>
    <w:basedOn w:val="a0"/>
    <w:link w:val="a3"/>
    <w:uiPriority w:val="99"/>
    <w:semiHidden/>
    <w:rsid w:val="00772781"/>
    <w:rPr>
      <w:rFonts w:asciiTheme="minorHAnsi" w:eastAsiaTheme="minorEastAsia" w:hAnsiTheme="minorHAnsi" w:cs="Times New Roman"/>
      <w:bCs w:val="0"/>
      <w:color w:val="auto"/>
      <w:sz w:val="20"/>
      <w:szCs w:val="20"/>
      <w:lang w:eastAsia="ru-RU"/>
    </w:rPr>
  </w:style>
  <w:style w:type="paragraph" w:styleId="a5">
    <w:name w:val="footer"/>
    <w:basedOn w:val="a"/>
    <w:link w:val="a6"/>
    <w:uiPriority w:val="99"/>
    <w:semiHidden/>
    <w:unhideWhenUsed/>
    <w:rsid w:val="00772781"/>
    <w:pPr>
      <w:tabs>
        <w:tab w:val="center" w:pos="4677"/>
        <w:tab w:val="right" w:pos="9355"/>
      </w:tabs>
    </w:pPr>
    <w:rPr>
      <w:sz w:val="28"/>
      <w:szCs w:val="20"/>
    </w:rPr>
  </w:style>
  <w:style w:type="character" w:customStyle="1" w:styleId="a6">
    <w:name w:val="Нижний колонтитул Знак"/>
    <w:basedOn w:val="a0"/>
    <w:link w:val="a5"/>
    <w:uiPriority w:val="99"/>
    <w:semiHidden/>
    <w:rsid w:val="00772781"/>
    <w:rPr>
      <w:rFonts w:eastAsia="Times New Roman" w:cs="Times New Roman"/>
      <w:bCs w:val="0"/>
      <w:color w:val="auto"/>
      <w:szCs w:val="20"/>
      <w:lang w:eastAsia="ru-RU"/>
    </w:rPr>
  </w:style>
  <w:style w:type="paragraph" w:styleId="a7">
    <w:name w:val="No Spacing"/>
    <w:uiPriority w:val="1"/>
    <w:qFormat/>
    <w:rsid w:val="00772781"/>
    <w:pPr>
      <w:spacing w:after="0" w:line="240" w:lineRule="auto"/>
      <w:ind w:firstLine="709"/>
      <w:jc w:val="both"/>
    </w:pPr>
    <w:rPr>
      <w:rFonts w:eastAsia="Calibri" w:cs="Times New Roman"/>
      <w:bCs w:val="0"/>
      <w:color w:val="auto"/>
      <w:szCs w:val="22"/>
    </w:rPr>
  </w:style>
  <w:style w:type="paragraph" w:styleId="a8">
    <w:name w:val="List Paragraph"/>
    <w:basedOn w:val="a"/>
    <w:uiPriority w:val="34"/>
    <w:qFormat/>
    <w:rsid w:val="00772781"/>
    <w:pPr>
      <w:spacing w:after="200" w:line="276" w:lineRule="auto"/>
      <w:ind w:left="720"/>
      <w:contextualSpacing/>
    </w:pPr>
    <w:rPr>
      <w:rFonts w:asciiTheme="minorHAnsi" w:eastAsiaTheme="minorEastAsia" w:hAnsiTheme="minorHAnsi"/>
      <w:sz w:val="22"/>
      <w:szCs w:val="22"/>
    </w:rPr>
  </w:style>
  <w:style w:type="paragraph" w:customStyle="1" w:styleId="ConsNormal">
    <w:name w:val="ConsNormal"/>
    <w:uiPriority w:val="99"/>
    <w:rsid w:val="00772781"/>
    <w:pPr>
      <w:autoSpaceDE w:val="0"/>
      <w:autoSpaceDN w:val="0"/>
      <w:adjustRightInd w:val="0"/>
      <w:spacing w:after="0" w:line="240" w:lineRule="auto"/>
      <w:ind w:firstLine="720"/>
    </w:pPr>
    <w:rPr>
      <w:rFonts w:ascii="Calibri" w:eastAsia="Times New Roman" w:hAnsi="Calibri" w:cs="Times New Roman"/>
      <w:bCs w:val="0"/>
      <w:color w:val="auto"/>
      <w:sz w:val="24"/>
      <w:szCs w:val="24"/>
      <w:lang w:eastAsia="ru-RU"/>
    </w:rPr>
  </w:style>
  <w:style w:type="character" w:customStyle="1" w:styleId="ConsPlusNormal">
    <w:name w:val="ConsPlusNormal Знак"/>
    <w:link w:val="ConsPlusNormal0"/>
    <w:locked/>
    <w:rsid w:val="00772781"/>
    <w:rPr>
      <w:rFonts w:ascii="Arial" w:eastAsia="Times New Roman" w:hAnsi="Arial" w:cs="Arial"/>
      <w:sz w:val="20"/>
      <w:szCs w:val="20"/>
      <w:lang w:eastAsia="ru-RU"/>
    </w:rPr>
  </w:style>
  <w:style w:type="paragraph" w:customStyle="1" w:styleId="ConsPlusNormal0">
    <w:name w:val="ConsPlusNormal"/>
    <w:link w:val="ConsPlusNormal"/>
    <w:rsid w:val="007727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footnote reference"/>
    <w:basedOn w:val="a0"/>
    <w:uiPriority w:val="99"/>
    <w:semiHidden/>
    <w:unhideWhenUsed/>
    <w:rsid w:val="00772781"/>
    <w:rPr>
      <w:vertAlign w:val="superscript"/>
    </w:rPr>
  </w:style>
  <w:style w:type="table" w:styleId="aa">
    <w:name w:val="Table Grid"/>
    <w:basedOn w:val="a1"/>
    <w:uiPriority w:val="39"/>
    <w:rsid w:val="00772781"/>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435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7764</Characters>
  <Application>Microsoft Office Word</Application>
  <DocSecurity>0</DocSecurity>
  <Lines>64</Lines>
  <Paragraphs>18</Paragraphs>
  <ScaleCrop>false</ScaleCrop>
  <Company>administration</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2024-08-19T05:00:00Z</dcterms:created>
  <dcterms:modified xsi:type="dcterms:W3CDTF">2024-08-19T05:00:00Z</dcterms:modified>
</cp:coreProperties>
</file>