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F2" w:rsidRDefault="005565F8" w:rsidP="005565F8">
      <w:pPr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Омский Росреестр разъясняет: ч</w:t>
      </w:r>
      <w:r w:rsidR="00CC45BF">
        <w:rPr>
          <w:rFonts w:ascii="Tinos" w:eastAsia="Tinos" w:hAnsi="Tinos" w:cs="Tinos"/>
          <w:b/>
          <w:bCs/>
          <w:sz w:val="28"/>
          <w:szCs w:val="28"/>
        </w:rPr>
        <w:t>то такое договор у</w:t>
      </w:r>
      <w:r>
        <w:rPr>
          <w:rFonts w:ascii="Tinos" w:eastAsia="Tinos" w:hAnsi="Tinos" w:cs="Tinos"/>
          <w:b/>
          <w:bCs/>
          <w:sz w:val="28"/>
          <w:szCs w:val="28"/>
        </w:rPr>
        <w:t>частия в долевом строительстве?</w:t>
      </w:r>
    </w:p>
    <w:p w:rsidR="00DA66F2" w:rsidRDefault="00CC45BF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Отношения,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 (далее </w:t>
      </w:r>
      <w:r w:rsidR="005565F8">
        <w:rPr>
          <w:rFonts w:ascii="Tinos" w:eastAsia="Tinos" w:hAnsi="Tinos" w:cs="Tinos"/>
          <w:sz w:val="28"/>
          <w:szCs w:val="28"/>
        </w:rPr>
        <w:t>–</w:t>
      </w:r>
      <w:r>
        <w:rPr>
          <w:rFonts w:ascii="Tinos" w:eastAsia="Tinos" w:hAnsi="Tinos" w:cs="Tinos"/>
          <w:sz w:val="28"/>
          <w:szCs w:val="28"/>
        </w:rPr>
        <w:t xml:space="preserve"> у</w:t>
      </w:r>
      <w:r>
        <w:rPr>
          <w:rFonts w:ascii="Tinos" w:eastAsia="Tinos" w:hAnsi="Tinos" w:cs="Tinos"/>
          <w:sz w:val="28"/>
          <w:szCs w:val="28"/>
        </w:rPr>
        <w:t>частники долевого строительства) и возникновением у участников долевого строительст</w:t>
      </w:r>
      <w:r>
        <w:rPr>
          <w:rFonts w:ascii="Tinos" w:eastAsia="Tinos" w:hAnsi="Tinos" w:cs="Tinos"/>
          <w:sz w:val="28"/>
          <w:szCs w:val="28"/>
        </w:rPr>
        <w:t>ва права собственности на объекты долевого строительства, регулируются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r>
        <w:rPr>
          <w:rFonts w:ascii="Tinos" w:eastAsia="Tinos" w:hAnsi="Tinos" w:cs="Tinos"/>
          <w:sz w:val="28"/>
          <w:szCs w:val="28"/>
        </w:rPr>
        <w:t xml:space="preserve"> Российской Федерации» (далее – Закон № 214-ФЗ).</w:t>
      </w:r>
    </w:p>
    <w:p w:rsidR="00DA66F2" w:rsidRDefault="00CC45BF">
      <w:pPr>
        <w:pStyle w:val="af8"/>
        <w:ind w:firstLine="708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В соответствии с частью 1 статьи 4 Закона № 214-ФЗ </w:t>
      </w:r>
      <w:r>
        <w:rPr>
          <w:rFonts w:ascii="Tinos" w:hAnsi="Tinos" w:cs="Tinos"/>
          <w:sz w:val="28"/>
          <w:szCs w:val="28"/>
        </w:rPr>
        <w:t>по договору участия в долевом строительстве (далее – ДДУ) одна сторона (застройщик) обязуется в предусмотренный договором срок своими силами и (или) с привл</w:t>
      </w:r>
      <w:r>
        <w:rPr>
          <w:rFonts w:ascii="Tinos" w:hAnsi="Tinos" w:cs="Tinos"/>
          <w:sz w:val="28"/>
          <w:szCs w:val="28"/>
        </w:rPr>
        <w:t xml:space="preserve">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</w:t>
      </w:r>
      <w:r>
        <w:rPr>
          <w:rFonts w:ascii="Tinos" w:hAnsi="Tinos" w:cs="Tinos"/>
          <w:sz w:val="28"/>
          <w:szCs w:val="28"/>
        </w:rPr>
        <w:t xml:space="preserve">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 </w:t>
      </w:r>
    </w:p>
    <w:p w:rsidR="00DA66F2" w:rsidRDefault="00CC45BF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ДДУ заключается в пис</w:t>
      </w:r>
      <w:r>
        <w:rPr>
          <w:rFonts w:ascii="Tinos" w:eastAsia="Tinos" w:hAnsi="Tinos" w:cs="Tinos"/>
          <w:sz w:val="28"/>
          <w:szCs w:val="28"/>
        </w:rPr>
        <w:t>ьменной форме, подлежит государственной регистрации и считается заключенным с момента такой регистрации.</w:t>
      </w:r>
    </w:p>
    <w:p w:rsidR="00DA66F2" w:rsidRDefault="00CC45BF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случае отсутствия государственной регистрации ДДУ правовые последствия такой сделки не наступают и договор может быть признан недействительным.</w:t>
      </w:r>
    </w:p>
    <w:p w:rsidR="00DA66F2" w:rsidRDefault="00CC45BF">
      <w:pPr>
        <w:pStyle w:val="af8"/>
        <w:ind w:firstLine="708"/>
        <w:jc w:val="both"/>
        <w:outlineLvl w:val="0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>Особе</w:t>
      </w:r>
      <w:r>
        <w:rPr>
          <w:rFonts w:ascii="Tinos" w:hAnsi="Tinos" w:cs="Tinos"/>
          <w:bCs/>
          <w:sz w:val="28"/>
          <w:szCs w:val="28"/>
        </w:rPr>
        <w:t xml:space="preserve">нности осуществления государственной регистрации ДДУ определены статьей 48 Федерального закона от 13.07.2015 </w:t>
      </w:r>
      <w:r w:rsidR="00AA7F08">
        <w:rPr>
          <w:rFonts w:ascii="Tinos" w:hAnsi="Tinos" w:cs="Tinos"/>
          <w:bCs/>
          <w:sz w:val="28"/>
          <w:szCs w:val="28"/>
        </w:rPr>
        <w:t>№</w:t>
      </w:r>
      <w:r>
        <w:rPr>
          <w:rFonts w:ascii="Tinos" w:hAnsi="Tinos" w:cs="Tinos"/>
          <w:bCs/>
          <w:sz w:val="28"/>
          <w:szCs w:val="28"/>
        </w:rPr>
        <w:t xml:space="preserve"> 218-ФЗ «О государственной регистрации недвижимости» (далее – Закон о регистрации).</w:t>
      </w:r>
    </w:p>
    <w:p w:rsidR="00DA66F2" w:rsidRPr="00AA7F08" w:rsidRDefault="00AA7F08">
      <w:pPr>
        <w:pStyle w:val="af8"/>
        <w:ind w:firstLine="708"/>
        <w:jc w:val="both"/>
        <w:rPr>
          <w:rFonts w:ascii="Tinos" w:hAnsi="Tinos" w:cs="Tinos"/>
          <w:b/>
          <w:sz w:val="28"/>
          <w:szCs w:val="28"/>
        </w:rPr>
      </w:pPr>
      <w:r w:rsidRPr="00AA7F08">
        <w:rPr>
          <w:rFonts w:ascii="Tinos" w:hAnsi="Tinos" w:cs="Tinos"/>
          <w:bCs/>
          <w:i/>
          <w:sz w:val="28"/>
          <w:szCs w:val="28"/>
        </w:rPr>
        <w:t>«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>Согласно части 1 статьи 48 Закона о регистрации государственна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 xml:space="preserve">я регистрация </w:t>
      </w:r>
      <w:r w:rsidRPr="00AA7F08">
        <w:rPr>
          <w:rFonts w:ascii="Tinos" w:hAnsi="Tinos" w:cs="Tinos"/>
          <w:bCs/>
          <w:i/>
          <w:sz w:val="28"/>
          <w:szCs w:val="28"/>
        </w:rPr>
        <w:t>договоров долевого участия в строительстве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 xml:space="preserve"> осуществляется на основании заявления сторон договора</w:t>
      </w:r>
      <w:r w:rsidRPr="00AA7F08">
        <w:rPr>
          <w:rFonts w:ascii="Tinos" w:hAnsi="Tinos" w:cs="Tinos"/>
          <w:bCs/>
          <w:i/>
          <w:sz w:val="28"/>
          <w:szCs w:val="28"/>
        </w:rPr>
        <w:t xml:space="preserve"> – 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>застройщика и у</w:t>
      </w:r>
      <w:r w:rsidRPr="00AA7F08">
        <w:rPr>
          <w:rFonts w:ascii="Tinos" w:hAnsi="Tinos" w:cs="Tinos"/>
          <w:bCs/>
          <w:i/>
          <w:sz w:val="28"/>
          <w:szCs w:val="28"/>
        </w:rPr>
        <w:t>частника долевого строительства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>.</w:t>
      </w:r>
      <w:r w:rsidRPr="00AA7F08">
        <w:rPr>
          <w:rFonts w:ascii="Tinos" w:hAnsi="Tinos" w:cs="Tinos"/>
          <w:bCs/>
          <w:i/>
          <w:sz w:val="28"/>
          <w:szCs w:val="28"/>
        </w:rPr>
        <w:t xml:space="preserve"> С 2020 года застройщики наделены полномочиями самостоятельно подавать документы на регистрацию прав дольщиков в Росреестр. С 1 марта 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 xml:space="preserve">2025 заявления о государственной регистрации </w:t>
      </w:r>
      <w:r w:rsidRPr="00AA7F08">
        <w:rPr>
          <w:rFonts w:ascii="Tinos" w:hAnsi="Tinos" w:cs="Tinos"/>
          <w:bCs/>
          <w:i/>
          <w:sz w:val="28"/>
          <w:szCs w:val="28"/>
        </w:rPr>
        <w:t>ДДУ и прилагаемые к ним документы направляются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 xml:space="preserve"> в орган регистрации прав иск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 xml:space="preserve">лючительно в </w:t>
      </w:r>
      <w:r w:rsidRPr="00AA7F08">
        <w:rPr>
          <w:rFonts w:ascii="Tinos" w:hAnsi="Tinos" w:cs="Tinos"/>
          <w:bCs/>
          <w:i/>
          <w:sz w:val="28"/>
          <w:szCs w:val="28"/>
        </w:rPr>
        <w:t>форме электронных документов и (или) их электронных образов</w:t>
      </w:r>
      <w:r w:rsidR="00CC45BF" w:rsidRPr="00AA7F08">
        <w:rPr>
          <w:rFonts w:ascii="Tinos" w:hAnsi="Tinos" w:cs="Tinos"/>
          <w:bCs/>
          <w:i/>
          <w:sz w:val="28"/>
          <w:szCs w:val="28"/>
        </w:rPr>
        <w:t>.</w:t>
      </w:r>
      <w:r w:rsidRPr="00AA7F08">
        <w:rPr>
          <w:rFonts w:ascii="Tinos" w:hAnsi="Tinos" w:cs="Tinos"/>
          <w:bCs/>
          <w:i/>
          <w:sz w:val="28"/>
          <w:szCs w:val="28"/>
        </w:rPr>
        <w:t xml:space="preserve"> </w:t>
      </w:r>
      <w:r>
        <w:rPr>
          <w:rFonts w:ascii="Tinos" w:hAnsi="Tinos" w:cs="Tinos"/>
          <w:bCs/>
          <w:i/>
          <w:sz w:val="28"/>
          <w:szCs w:val="28"/>
        </w:rPr>
        <w:t>Д</w:t>
      </w:r>
      <w:r w:rsidRPr="00AA7F08">
        <w:rPr>
          <w:rFonts w:ascii="Tinos" w:hAnsi="Tinos" w:cs="Tinos"/>
          <w:bCs/>
          <w:i/>
          <w:sz w:val="28"/>
          <w:szCs w:val="28"/>
        </w:rPr>
        <w:t>оговор</w:t>
      </w:r>
      <w:r>
        <w:rPr>
          <w:rFonts w:ascii="Tinos" w:hAnsi="Tinos" w:cs="Tinos"/>
          <w:bCs/>
          <w:i/>
          <w:sz w:val="28"/>
          <w:szCs w:val="28"/>
        </w:rPr>
        <w:t xml:space="preserve">ы участия в долевом строительстве регистрируются </w:t>
      </w:r>
      <w:r w:rsidRPr="00AA7F08">
        <w:rPr>
          <w:rFonts w:ascii="Tinos" w:hAnsi="Tinos" w:cs="Tinos"/>
          <w:bCs/>
          <w:i/>
          <w:sz w:val="28"/>
          <w:szCs w:val="28"/>
        </w:rPr>
        <w:t>в течение одного рабочего дня</w:t>
      </w:r>
      <w:r>
        <w:rPr>
          <w:rFonts w:ascii="Tinos" w:hAnsi="Tinos" w:cs="Tinos"/>
          <w:bCs/>
          <w:sz w:val="28"/>
          <w:szCs w:val="28"/>
        </w:rPr>
        <w:t xml:space="preserve">», </w:t>
      </w:r>
      <w:r w:rsidRPr="00AA7F08">
        <w:rPr>
          <w:rFonts w:ascii="Tinos" w:hAnsi="Tinos" w:cs="Tinos"/>
          <w:bCs/>
          <w:sz w:val="28"/>
          <w:szCs w:val="28"/>
        </w:rPr>
        <w:t>–</w:t>
      </w:r>
      <w:r>
        <w:rPr>
          <w:rFonts w:ascii="Tinos" w:hAnsi="Tinos" w:cs="Tinos"/>
          <w:bCs/>
          <w:sz w:val="28"/>
          <w:szCs w:val="28"/>
        </w:rPr>
        <w:t xml:space="preserve"> отметила заместитель руководителя Управления Росреестра по Омской области </w:t>
      </w:r>
      <w:r w:rsidRPr="00AA7F08">
        <w:rPr>
          <w:rFonts w:ascii="Tinos" w:hAnsi="Tinos" w:cs="Tinos"/>
          <w:b/>
          <w:bCs/>
          <w:sz w:val="28"/>
          <w:szCs w:val="28"/>
        </w:rPr>
        <w:t xml:space="preserve">Анжелика Иванова. </w:t>
      </w:r>
    </w:p>
    <w:p w:rsidR="00DA66F2" w:rsidRDefault="00DA66F2" w:rsidP="00AA7F08">
      <w:pPr>
        <w:rPr>
          <w:rFonts w:ascii="Tinos" w:hAnsi="Tinos" w:cs="Tinos"/>
          <w:sz w:val="28"/>
          <w:szCs w:val="28"/>
        </w:rPr>
      </w:pPr>
    </w:p>
    <w:p w:rsidR="00AA7F08" w:rsidRPr="00AA7F08" w:rsidRDefault="00AA7F08" w:rsidP="00AA7F08"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lang w:val="en-US"/>
        </w:rPr>
        <w:t>#</w:t>
      </w:r>
      <w:r>
        <w:rPr>
          <w:rFonts w:ascii="Tinos" w:hAnsi="Tinos" w:cs="Tinos"/>
          <w:sz w:val="28"/>
          <w:szCs w:val="28"/>
        </w:rPr>
        <w:t xml:space="preserve">РосреестрРазъясняет </w:t>
      </w:r>
      <w:r>
        <w:rPr>
          <w:rFonts w:ascii="Tinos" w:hAnsi="Tinos" w:cs="Tinos"/>
          <w:sz w:val="28"/>
          <w:szCs w:val="28"/>
          <w:lang w:val="en-US"/>
        </w:rPr>
        <w:t>#</w:t>
      </w:r>
      <w:r>
        <w:rPr>
          <w:rFonts w:ascii="Tinos" w:hAnsi="Tinos" w:cs="Tinos"/>
          <w:sz w:val="28"/>
          <w:szCs w:val="28"/>
        </w:rPr>
        <w:t xml:space="preserve">РосреестрОмск </w:t>
      </w:r>
      <w:r>
        <w:rPr>
          <w:rFonts w:ascii="Tinos" w:hAnsi="Tinos" w:cs="Tinos"/>
          <w:sz w:val="28"/>
          <w:szCs w:val="28"/>
          <w:lang w:val="en-US"/>
        </w:rPr>
        <w:t>#</w:t>
      </w:r>
      <w:r>
        <w:rPr>
          <w:rFonts w:ascii="Tinos" w:hAnsi="Tinos" w:cs="Tinos"/>
          <w:sz w:val="28"/>
          <w:szCs w:val="28"/>
        </w:rPr>
        <w:t>ДДУ</w:t>
      </w:r>
      <w:bookmarkStart w:id="0" w:name="_GoBack"/>
      <w:bookmarkEnd w:id="0"/>
    </w:p>
    <w:sectPr w:rsidR="00AA7F08" w:rsidRPr="00AA7F08" w:rsidSect="0004594D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BF" w:rsidRDefault="00CC45BF">
      <w:pPr>
        <w:spacing w:after="0" w:line="240" w:lineRule="auto"/>
      </w:pPr>
      <w:r>
        <w:separator/>
      </w:r>
    </w:p>
  </w:endnote>
  <w:endnote w:type="continuationSeparator" w:id="0">
    <w:p w:rsidR="00CC45BF" w:rsidRDefault="00C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BF" w:rsidRDefault="00CC45BF">
      <w:pPr>
        <w:spacing w:after="0" w:line="240" w:lineRule="auto"/>
      </w:pPr>
      <w:r>
        <w:separator/>
      </w:r>
    </w:p>
  </w:footnote>
  <w:footnote w:type="continuationSeparator" w:id="0">
    <w:p w:rsidR="00CC45BF" w:rsidRDefault="00CC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2"/>
    <w:rsid w:val="0004594D"/>
    <w:rsid w:val="00256907"/>
    <w:rsid w:val="005565F8"/>
    <w:rsid w:val="00AA7F08"/>
    <w:rsid w:val="00CC45BF"/>
    <w:rsid w:val="00DA66F2"/>
    <w:rsid w:val="00E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FFD"/>
  <w15:docId w15:val="{466CB9EF-8CD2-4984-92F3-FE49C31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Терентьева Светлана Николаевна</cp:lastModifiedBy>
  <cp:revision>11</cp:revision>
  <dcterms:created xsi:type="dcterms:W3CDTF">2025-05-12T08:01:00Z</dcterms:created>
  <dcterms:modified xsi:type="dcterms:W3CDTF">2025-05-12T08:14:00Z</dcterms:modified>
</cp:coreProperties>
</file>